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0CA40" w14:textId="35A282EC"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 xml:space="preserve">3GPP TSG-RAN WG4 Meeting # 100-e </w:t>
      </w:r>
      <w:r>
        <w:rPr>
          <w:rFonts w:ascii="Arial" w:hAnsi="Arial" w:cs="Arial"/>
          <w:b/>
          <w:sz w:val="24"/>
          <w:lang w:eastAsia="ja-JP"/>
        </w:rPr>
        <w:tab/>
        <w:t xml:space="preserve">    </w:t>
      </w:r>
      <w:r w:rsidR="00472C80" w:rsidRPr="00472C80">
        <w:rPr>
          <w:rFonts w:ascii="Arial" w:hAnsi="Arial" w:cs="Arial"/>
          <w:b/>
          <w:sz w:val="24"/>
          <w:lang w:eastAsia="ja-JP"/>
        </w:rPr>
        <w:t>R4-21</w:t>
      </w:r>
      <w:r w:rsidR="00CD7AD8">
        <w:rPr>
          <w:rFonts w:ascii="Arial" w:hAnsi="Arial" w:cs="Arial"/>
          <w:b/>
          <w:sz w:val="24"/>
          <w:lang w:eastAsia="ja-JP"/>
        </w:rPr>
        <w:t>1</w:t>
      </w:r>
      <w:r w:rsidR="00940D90">
        <w:rPr>
          <w:rFonts w:ascii="Arial" w:hAnsi="Arial" w:cs="Arial"/>
          <w:b/>
          <w:sz w:val="24"/>
          <w:lang w:eastAsia="ja-JP"/>
        </w:rPr>
        <w:t>5365</w:t>
      </w:r>
    </w:p>
    <w:p w14:paraId="7F60CA41" w14:textId="77777777"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Electronic Meeting 16</w:t>
      </w:r>
      <w:r>
        <w:rPr>
          <w:rFonts w:ascii="Arial" w:hAnsi="Arial" w:cs="Arial"/>
          <w:b/>
          <w:sz w:val="24"/>
          <w:vertAlign w:val="superscript"/>
          <w:lang w:eastAsia="ja-JP"/>
        </w:rPr>
        <w:t>th</w:t>
      </w:r>
      <w:r>
        <w:rPr>
          <w:rFonts w:ascii="Arial" w:hAnsi="Arial" w:cs="Arial"/>
          <w:b/>
          <w:sz w:val="24"/>
          <w:lang w:eastAsia="ja-JP"/>
        </w:rPr>
        <w:t xml:space="preserve"> August</w:t>
      </w:r>
      <w:r>
        <w:rPr>
          <w:rFonts w:ascii="Arial" w:hAnsi="Arial" w:cs="Arial"/>
          <w:b/>
          <w:sz w:val="24"/>
          <w:vertAlign w:val="superscript"/>
          <w:lang w:eastAsia="ja-JP"/>
        </w:rPr>
        <w:t xml:space="preserve"> </w:t>
      </w:r>
      <w:r>
        <w:rPr>
          <w:rFonts w:ascii="Arial" w:hAnsi="Arial" w:cs="Arial"/>
          <w:b/>
          <w:sz w:val="24"/>
          <w:lang w:eastAsia="ja-JP"/>
        </w:rPr>
        <w:t>– 27</w:t>
      </w:r>
      <w:r>
        <w:rPr>
          <w:rFonts w:ascii="Arial" w:hAnsi="Arial" w:cs="Arial"/>
          <w:b/>
          <w:sz w:val="24"/>
          <w:vertAlign w:val="superscript"/>
          <w:lang w:eastAsia="ja-JP"/>
        </w:rPr>
        <w:t>th</w:t>
      </w:r>
      <w:r>
        <w:rPr>
          <w:rFonts w:ascii="Arial" w:hAnsi="Arial" w:cs="Arial"/>
          <w:b/>
          <w:sz w:val="24"/>
          <w:lang w:eastAsia="ja-JP"/>
        </w:rPr>
        <w:t xml:space="preserve"> August 2021</w:t>
      </w:r>
    </w:p>
    <w:p w14:paraId="7F60CA42" w14:textId="77777777" w:rsidR="0061456C" w:rsidRDefault="0061456C">
      <w:pPr>
        <w:spacing w:after="120"/>
        <w:ind w:left="1985" w:hanging="1985"/>
        <w:rPr>
          <w:rFonts w:ascii="Arial" w:eastAsia="MS Mincho" w:hAnsi="Arial" w:cs="Arial"/>
          <w:b/>
          <w:sz w:val="22"/>
        </w:rPr>
      </w:pPr>
    </w:p>
    <w:p w14:paraId="7F60CA43" w14:textId="77777777" w:rsidR="0061456C" w:rsidRDefault="005068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9.20.1</w:t>
      </w:r>
    </w:p>
    <w:p w14:paraId="7F60CA44" w14:textId="77777777" w:rsidR="0061456C" w:rsidRDefault="005068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F60CA45" w14:textId="05412BFE" w:rsidR="0061456C" w:rsidRPr="001862B3" w:rsidRDefault="00506836">
      <w:pPr>
        <w:spacing w:after="120"/>
        <w:ind w:left="1985" w:hanging="1985"/>
        <w:rPr>
          <w:rFonts w:ascii="Arial" w:eastAsiaTheme="minorEastAsia" w:hAnsi="Arial" w:cs="Arial"/>
          <w:color w:val="000000"/>
          <w:sz w:val="22"/>
          <w:lang w:val="en-US" w:eastAsia="zh-CN"/>
        </w:rPr>
      </w:pPr>
      <w:r w:rsidRPr="001862B3">
        <w:rPr>
          <w:rFonts w:ascii="Arial" w:eastAsia="MS Mincho" w:hAnsi="Arial" w:cs="Arial"/>
          <w:b/>
          <w:color w:val="000000"/>
          <w:sz w:val="22"/>
          <w:lang w:val="en-US"/>
        </w:rPr>
        <w:t>Title:</w:t>
      </w:r>
      <w:r w:rsidRPr="001862B3">
        <w:rPr>
          <w:rFonts w:ascii="Arial" w:eastAsia="MS Mincho" w:hAnsi="Arial" w:cs="Arial"/>
          <w:b/>
          <w:color w:val="000000"/>
          <w:sz w:val="22"/>
          <w:lang w:val="en-US"/>
        </w:rPr>
        <w:tab/>
      </w:r>
      <w:r w:rsidR="001862B3" w:rsidRPr="001862B3">
        <w:rPr>
          <w:rFonts w:ascii="Arial" w:eastAsiaTheme="minorEastAsia" w:hAnsi="Arial" w:cs="Arial"/>
          <w:color w:val="000000"/>
          <w:sz w:val="22"/>
          <w:lang w:val="en-US" w:eastAsia="zh-CN"/>
        </w:rPr>
        <w:t xml:space="preserve">Way forward document for </w:t>
      </w:r>
      <w:r w:rsidRPr="001862B3">
        <w:rPr>
          <w:rFonts w:ascii="Arial" w:eastAsiaTheme="minorEastAsia" w:hAnsi="Arial" w:cs="Arial"/>
          <w:color w:val="000000"/>
          <w:sz w:val="22"/>
          <w:lang w:val="en-US" w:eastAsia="zh-CN"/>
        </w:rPr>
        <w:t>[100-e][236] NR_pos_enh_RRM_1</w:t>
      </w:r>
    </w:p>
    <w:p w14:paraId="7F60CA46" w14:textId="7B274BB4" w:rsidR="0061456C" w:rsidRDefault="005068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02B79">
        <w:rPr>
          <w:rFonts w:ascii="Arial" w:eastAsiaTheme="minorEastAsia" w:hAnsi="Arial" w:cs="Arial"/>
          <w:color w:val="000000"/>
          <w:sz w:val="22"/>
          <w:lang w:eastAsia="zh-CN"/>
        </w:rPr>
        <w:t>Approval</w:t>
      </w:r>
    </w:p>
    <w:p w14:paraId="7F60CA4E" w14:textId="7565F164" w:rsidR="0061456C" w:rsidRPr="00F72664" w:rsidRDefault="00506836" w:rsidP="00CD7AD8">
      <w:pPr>
        <w:pStyle w:val="Heading1"/>
        <w:rPr>
          <w:lang w:val="en-US" w:eastAsia="zh-CN"/>
        </w:rPr>
      </w:pPr>
      <w:r w:rsidRPr="00F72664">
        <w:rPr>
          <w:lang w:val="en-US" w:eastAsia="ja-JP"/>
        </w:rPr>
        <w:t xml:space="preserve">Topic #1: </w:t>
      </w:r>
      <w:r w:rsidRPr="00F72664">
        <w:rPr>
          <w:lang w:val="en-US" w:eastAsia="zh-CN"/>
        </w:rPr>
        <w:t>General and RRM requirements impacts</w:t>
      </w:r>
    </w:p>
    <w:p w14:paraId="62EA8FE6" w14:textId="35156806" w:rsidR="0038442F" w:rsidRPr="0038442F" w:rsidRDefault="0038442F" w:rsidP="0038442F">
      <w:pPr>
        <w:pStyle w:val="Heading2"/>
      </w:pPr>
      <w:r>
        <w:t>Sub-topic 1-1 On demand PRS</w:t>
      </w:r>
    </w:p>
    <w:tbl>
      <w:tblPr>
        <w:tblStyle w:val="TableGrid"/>
        <w:tblW w:w="0" w:type="auto"/>
        <w:tblLook w:val="04A0" w:firstRow="1" w:lastRow="0" w:firstColumn="1" w:lastColumn="0" w:noHBand="0" w:noVBand="1"/>
      </w:tblPr>
      <w:tblGrid>
        <w:gridCol w:w="1224"/>
        <w:gridCol w:w="8407"/>
      </w:tblGrid>
      <w:tr w:rsidR="0061456C" w14:paraId="7F60CAB0" w14:textId="77777777" w:rsidTr="001862B3">
        <w:tc>
          <w:tcPr>
            <w:tcW w:w="1224" w:type="dxa"/>
          </w:tcPr>
          <w:p w14:paraId="7F60CAAB"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108484FE" w14:textId="77777777" w:rsidR="00B16D81" w:rsidRDefault="00B16D81" w:rsidP="00B16D81">
            <w:pPr>
              <w:rPr>
                <w:rFonts w:eastAsiaTheme="minorEastAsia"/>
                <w:i/>
                <w:color w:val="0070C0"/>
                <w:lang w:val="en-US" w:eastAsia="zh-CN"/>
              </w:rPr>
            </w:pPr>
            <w:r>
              <w:rPr>
                <w:bCs/>
                <w:color w:val="0070C0"/>
                <w:u w:val="single"/>
                <w:lang w:eastAsia="ko-KR"/>
              </w:rPr>
              <w:t>Issue 1-1-1 Impact to RRM requirements due to on-demand PRS</w:t>
            </w:r>
          </w:p>
          <w:p w14:paraId="46EEC0E4" w14:textId="7A778BAF" w:rsidR="00B16D81" w:rsidRPr="0098399B" w:rsidRDefault="00B16D81" w:rsidP="00B16D81">
            <w:pPr>
              <w:rPr>
                <w:rFonts w:eastAsiaTheme="minorEastAsia"/>
                <w:i/>
                <w:color w:val="0070C0"/>
                <w:highlight w:val="green"/>
                <w:lang w:val="en-US" w:eastAsia="zh-CN"/>
              </w:rPr>
            </w:pPr>
            <w:r w:rsidRPr="0098399B">
              <w:rPr>
                <w:rFonts w:eastAsiaTheme="minorEastAsia"/>
                <w:i/>
                <w:color w:val="0070C0"/>
                <w:highlight w:val="green"/>
                <w:lang w:val="en-US" w:eastAsia="zh-CN"/>
              </w:rPr>
              <w:t>Wait for agreements in other WGs</w:t>
            </w:r>
          </w:p>
          <w:p w14:paraId="7F60CAAF" w14:textId="03623892" w:rsidR="00B16D81" w:rsidRPr="00B16D81" w:rsidRDefault="00B16D81">
            <w:pPr>
              <w:rPr>
                <w:rFonts w:eastAsiaTheme="minorEastAsia"/>
                <w:i/>
                <w:color w:val="0070C0"/>
                <w:lang w:val="en-US" w:eastAsia="zh-CN"/>
              </w:rPr>
            </w:pPr>
            <w:r w:rsidRPr="0098399B">
              <w:rPr>
                <w:rFonts w:eastAsiaTheme="minorEastAsia"/>
                <w:i/>
                <w:color w:val="0070C0"/>
                <w:highlight w:val="green"/>
                <w:lang w:val="en-US" w:eastAsia="zh-CN"/>
              </w:rPr>
              <w:t>FFS: RRM requirements impact due to on-demand PRS</w:t>
            </w:r>
          </w:p>
        </w:tc>
      </w:tr>
    </w:tbl>
    <w:p w14:paraId="09548555" w14:textId="2CBCC8C4" w:rsidR="0038442F" w:rsidRPr="00EE648B" w:rsidRDefault="0038442F" w:rsidP="0038442F">
      <w:pPr>
        <w:pStyle w:val="Heading2"/>
        <w:rPr>
          <w:lang w:val="en-US"/>
        </w:rPr>
      </w:pPr>
      <w:r w:rsidRPr="00EE648B">
        <w:rPr>
          <w:lang w:val="en-US"/>
        </w:rPr>
        <w:t>Sub-topic 1-2 First path PRS-RSRP requirements</w:t>
      </w:r>
    </w:p>
    <w:tbl>
      <w:tblPr>
        <w:tblStyle w:val="TableGrid"/>
        <w:tblW w:w="0" w:type="auto"/>
        <w:tblLook w:val="04A0" w:firstRow="1" w:lastRow="0" w:firstColumn="1" w:lastColumn="0" w:noHBand="0" w:noVBand="1"/>
      </w:tblPr>
      <w:tblGrid>
        <w:gridCol w:w="1225"/>
        <w:gridCol w:w="8406"/>
      </w:tblGrid>
      <w:tr w:rsidR="0061456C" w14:paraId="7F60CABA" w14:textId="77777777" w:rsidTr="006D7CAD">
        <w:tc>
          <w:tcPr>
            <w:tcW w:w="1225" w:type="dxa"/>
          </w:tcPr>
          <w:p w14:paraId="7F60CAB5"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6" w:type="dxa"/>
          </w:tcPr>
          <w:p w14:paraId="7762D429" w14:textId="77777777" w:rsidR="00B16D81" w:rsidRDefault="00B16D81" w:rsidP="00B16D81">
            <w:pPr>
              <w:rPr>
                <w:rFonts w:eastAsiaTheme="minorEastAsia"/>
                <w:i/>
                <w:color w:val="0070C0"/>
                <w:lang w:val="en-US" w:eastAsia="zh-CN"/>
              </w:rPr>
            </w:pPr>
            <w:r>
              <w:rPr>
                <w:bCs/>
                <w:color w:val="0070C0"/>
                <w:u w:val="single"/>
                <w:lang w:eastAsia="ko-KR"/>
              </w:rPr>
              <w:t>Issue 1-2-1: Requirements for first path PRS-RSRP are specified if necessary</w:t>
            </w:r>
            <w:r>
              <w:rPr>
                <w:rFonts w:eastAsiaTheme="minorEastAsia" w:hint="eastAsia"/>
                <w:i/>
                <w:color w:val="0070C0"/>
                <w:lang w:val="en-US" w:eastAsia="zh-CN"/>
              </w:rPr>
              <w:t xml:space="preserve"> </w:t>
            </w:r>
          </w:p>
          <w:p w14:paraId="25722534" w14:textId="3EF52E11" w:rsidR="00B16D81" w:rsidRPr="0098399B" w:rsidRDefault="00B16D81" w:rsidP="00B16D81">
            <w:pPr>
              <w:rPr>
                <w:rFonts w:eastAsiaTheme="minorEastAsia"/>
                <w:i/>
                <w:color w:val="0070C0"/>
                <w:highlight w:val="green"/>
                <w:lang w:val="en-US" w:eastAsia="zh-CN"/>
              </w:rPr>
            </w:pPr>
            <w:r w:rsidRPr="0098399B">
              <w:rPr>
                <w:rFonts w:eastAsiaTheme="minorEastAsia"/>
                <w:i/>
                <w:color w:val="0070C0"/>
                <w:highlight w:val="green"/>
                <w:lang w:val="en-US" w:eastAsia="zh-CN"/>
              </w:rPr>
              <w:t>Wait for RAN1 outcome</w:t>
            </w:r>
          </w:p>
          <w:p w14:paraId="7F60CAB9" w14:textId="5325D4A0" w:rsidR="0061456C" w:rsidRPr="00A6254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FFS: Requirements for first path PRS-RSRP and their feasibility</w:t>
            </w:r>
          </w:p>
        </w:tc>
      </w:tr>
    </w:tbl>
    <w:p w14:paraId="715E06F9" w14:textId="6C5D7BD7" w:rsidR="0038442F" w:rsidRPr="00EE648B" w:rsidRDefault="0038442F" w:rsidP="0038442F">
      <w:pPr>
        <w:pStyle w:val="Heading2"/>
        <w:rPr>
          <w:lang w:val="en-US"/>
        </w:rPr>
      </w:pPr>
      <w:r w:rsidRPr="00EE648B">
        <w:rPr>
          <w:lang w:val="en-US"/>
        </w:rPr>
        <w:t>Sub-topic 1-3 Enhancement of information reporting for multipath</w:t>
      </w:r>
      <w:r w:rsidR="003775E6" w:rsidRPr="00EE648B">
        <w:rPr>
          <w:lang w:val="en-US"/>
        </w:rPr>
        <w:t>/NLOS mitigation</w:t>
      </w:r>
    </w:p>
    <w:tbl>
      <w:tblPr>
        <w:tblStyle w:val="TableGrid"/>
        <w:tblW w:w="0" w:type="auto"/>
        <w:tblLook w:val="04A0" w:firstRow="1" w:lastRow="0" w:firstColumn="1" w:lastColumn="0" w:noHBand="0" w:noVBand="1"/>
      </w:tblPr>
      <w:tblGrid>
        <w:gridCol w:w="1224"/>
        <w:gridCol w:w="8407"/>
      </w:tblGrid>
      <w:tr w:rsidR="0061456C" w14:paraId="7F60CAC4" w14:textId="77777777" w:rsidTr="006D7CAD">
        <w:tc>
          <w:tcPr>
            <w:tcW w:w="1224" w:type="dxa"/>
          </w:tcPr>
          <w:p w14:paraId="7F60CABF"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0313FDE4" w14:textId="77777777" w:rsidR="00B16D81" w:rsidRDefault="00B16D81" w:rsidP="00B16D81">
            <w:pPr>
              <w:rPr>
                <w:bCs/>
                <w:color w:val="0070C0"/>
                <w:u w:val="single"/>
                <w:lang w:eastAsia="ko-KR"/>
              </w:rPr>
            </w:pPr>
            <w:r>
              <w:rPr>
                <w:bCs/>
                <w:color w:val="0070C0"/>
                <w:u w:val="single"/>
                <w:lang w:eastAsia="ko-KR"/>
              </w:rPr>
              <w:t>Issue 1-3-1: RRM requirements impact due to enhancement of information reporting for multipath/NLOS mitigation</w:t>
            </w:r>
          </w:p>
          <w:p w14:paraId="7F60CAC3" w14:textId="5EF5101A" w:rsidR="0061456C" w:rsidRPr="00A6254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No requirements impact due to enhancement of information reporting for multipath/NLOS mitigation</w:t>
            </w:r>
          </w:p>
        </w:tc>
      </w:tr>
    </w:tbl>
    <w:p w14:paraId="7F60CAD2" w14:textId="05989AF0" w:rsidR="0061456C" w:rsidRPr="000B6728" w:rsidRDefault="00506836" w:rsidP="000B6728">
      <w:pPr>
        <w:pStyle w:val="Heading1"/>
        <w:rPr>
          <w:lang w:val="en-US" w:eastAsia="zh-CN"/>
        </w:rPr>
      </w:pPr>
      <w:r w:rsidRPr="000B6728">
        <w:rPr>
          <w:lang w:val="en-US" w:eastAsia="ja-JP"/>
        </w:rPr>
        <w:t xml:space="preserve">Topic #2: </w:t>
      </w:r>
      <w:r w:rsidRPr="000B6728">
        <w:rPr>
          <w:lang w:val="en-US" w:eastAsia="zh-CN"/>
        </w:rPr>
        <w:t>Latency reduction of positioning measurement</w:t>
      </w:r>
    </w:p>
    <w:p w14:paraId="72A8EAFC" w14:textId="6C0BB86F" w:rsidR="00F05AFD" w:rsidRPr="00F05AFD" w:rsidRDefault="00B146AB" w:rsidP="00F05AFD">
      <w:pPr>
        <w:pStyle w:val="Heading2"/>
      </w:pPr>
      <w:r>
        <w:t>Sub-topic 2-1 Processing sample reduction</w:t>
      </w:r>
    </w:p>
    <w:tbl>
      <w:tblPr>
        <w:tblStyle w:val="TableGrid"/>
        <w:tblW w:w="0" w:type="auto"/>
        <w:tblLook w:val="04A0" w:firstRow="1" w:lastRow="0" w:firstColumn="1" w:lastColumn="0" w:noHBand="0" w:noVBand="1"/>
      </w:tblPr>
      <w:tblGrid>
        <w:gridCol w:w="1232"/>
        <w:gridCol w:w="8399"/>
      </w:tblGrid>
      <w:tr w:rsidR="00B16D81" w14:paraId="7F60CD17" w14:textId="77777777" w:rsidTr="00B16D81">
        <w:tc>
          <w:tcPr>
            <w:tcW w:w="1232" w:type="dxa"/>
          </w:tcPr>
          <w:p w14:paraId="7F60CD12"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96639AA" w14:textId="77777777" w:rsidR="00B16D81" w:rsidRDefault="00B16D81" w:rsidP="00B16D81">
            <w:pPr>
              <w:rPr>
                <w:b/>
                <w:color w:val="0070C0"/>
                <w:u w:val="single"/>
                <w:lang w:eastAsia="ko-KR"/>
              </w:rPr>
            </w:pPr>
            <w:r>
              <w:rPr>
                <w:b/>
                <w:color w:val="0070C0"/>
                <w:u w:val="single"/>
                <w:lang w:eastAsia="ko-KR"/>
              </w:rPr>
              <w:t>Issue 2-1-1: Reduction of DL PRS processing samples is possible under certain conditions</w:t>
            </w:r>
          </w:p>
          <w:p w14:paraId="7F60CD16" w14:textId="5736BB66" w:rsidR="00B16D81" w:rsidRPr="00A6254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Reduction of DL PRS processing samples is possible under certain conditions</w:t>
            </w:r>
          </w:p>
        </w:tc>
      </w:tr>
    </w:tbl>
    <w:p w14:paraId="7F60CD2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B16D81" w14:paraId="7F60CD2B" w14:textId="77777777" w:rsidTr="00B16D81">
        <w:tc>
          <w:tcPr>
            <w:tcW w:w="1232" w:type="dxa"/>
          </w:tcPr>
          <w:p w14:paraId="7F60CD26"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36AA7B6A" w14:textId="2D8752E4" w:rsidR="00B16D81" w:rsidRPr="00AF6EEA" w:rsidRDefault="00B16D81" w:rsidP="00B16D81">
            <w:pPr>
              <w:rPr>
                <w:b/>
                <w:color w:val="0070C0"/>
                <w:u w:val="single"/>
                <w:lang w:eastAsia="ko-KR"/>
              </w:rPr>
            </w:pPr>
            <w:r w:rsidRPr="00A634CD">
              <w:rPr>
                <w:b/>
                <w:color w:val="0070C0"/>
                <w:u w:val="single"/>
                <w:lang w:eastAsia="ko-KR"/>
              </w:rPr>
              <w:t>Issue 2-1-</w:t>
            </w:r>
            <w:r w:rsidR="001A7BF3" w:rsidRPr="0098399B">
              <w:rPr>
                <w:b/>
                <w:color w:val="0070C0"/>
                <w:u w:val="single"/>
                <w:lang w:eastAsia="ko-KR"/>
              </w:rPr>
              <w:t>0</w:t>
            </w:r>
            <w:r w:rsidRPr="00A634CD">
              <w:rPr>
                <w:b/>
                <w:color w:val="0070C0"/>
                <w:u w:val="single"/>
                <w:lang w:eastAsia="ko-KR"/>
              </w:rPr>
              <w:t>: How to define low latency enhancements</w:t>
            </w:r>
            <w:r w:rsidRPr="006153D0">
              <w:rPr>
                <w:b/>
                <w:color w:val="0070C0"/>
                <w:u w:val="single"/>
                <w:lang w:eastAsia="ko-KR"/>
              </w:rPr>
              <w:t xml:space="preserve"> due to reduced number of processing samples </w:t>
            </w:r>
            <w:r w:rsidRPr="0038732F">
              <w:rPr>
                <w:b/>
                <w:color w:val="0070C0"/>
                <w:u w:val="single"/>
                <w:lang w:eastAsia="ko-KR"/>
              </w:rPr>
              <w:t>with regards to Rel-16 accuracy requirements</w:t>
            </w:r>
          </w:p>
          <w:p w14:paraId="6E57D569" w14:textId="77777777" w:rsidR="00705A7B" w:rsidRDefault="00705A7B" w:rsidP="00705A7B">
            <w:pPr>
              <w:spacing w:after="120"/>
              <w:rPr>
                <w:rFonts w:eastAsiaTheme="minorEastAsia"/>
                <w:color w:val="0070C0"/>
                <w:lang w:val="en-US" w:eastAsia="zh-CN"/>
              </w:rPr>
            </w:pPr>
            <w:r>
              <w:rPr>
                <w:rFonts w:eastAsiaTheme="minorEastAsia"/>
                <w:color w:val="0070C0"/>
                <w:lang w:val="en-US" w:eastAsia="zh-CN"/>
              </w:rPr>
              <w:t>GTW agreement 24.08.21:</w:t>
            </w:r>
          </w:p>
          <w:p w14:paraId="3AA3079E" w14:textId="77777777" w:rsidR="00705A7B" w:rsidRPr="00A11B02" w:rsidRDefault="00705A7B" w:rsidP="00E65D31">
            <w:pPr>
              <w:pStyle w:val="ListParagraph"/>
              <w:numPr>
                <w:ilvl w:val="0"/>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Low latency enhancement</w:t>
            </w:r>
          </w:p>
          <w:p w14:paraId="1B681696" w14:textId="77777777" w:rsidR="00705A7B" w:rsidRPr="00A11B02" w:rsidRDefault="00705A7B" w:rsidP="00E65D31">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lastRenderedPageBreak/>
              <w:t>It is RAN4 understanding that the reduction of the number of DL PRS processing samples is possible under certain conditions</w:t>
            </w:r>
          </w:p>
          <w:p w14:paraId="03373856" w14:textId="77777777" w:rsidR="00705A7B" w:rsidRPr="00A11B02" w:rsidRDefault="00705A7B" w:rsidP="00E65D31">
            <w:pPr>
              <w:pStyle w:val="ListParagraph"/>
              <w:numPr>
                <w:ilvl w:val="2"/>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In some cases, the reduction of the number of DL PRS processing samples is feasible under assumption of relaxation of the Rel-16 NR positioning accuracy requirements for the existing side conditions (</w:t>
            </w:r>
            <w:proofErr w:type="gramStart"/>
            <w:r w:rsidRPr="00A11B02">
              <w:rPr>
                <w:rFonts w:eastAsiaTheme="minorEastAsia"/>
                <w:color w:val="0070C0"/>
                <w:highlight w:val="green"/>
                <w:lang w:val="en-US" w:eastAsia="zh-CN"/>
              </w:rPr>
              <w:t>e.g.</w:t>
            </w:r>
            <w:proofErr w:type="gramEnd"/>
            <w:r w:rsidRPr="00A11B02">
              <w:rPr>
                <w:rFonts w:eastAsiaTheme="minorEastAsia"/>
                <w:color w:val="0070C0"/>
                <w:highlight w:val="green"/>
                <w:lang w:val="en-US" w:eastAsia="zh-CN"/>
              </w:rPr>
              <w:t xml:space="preserve"> SINR, PRS configurations, channel models, etc.)</w:t>
            </w:r>
          </w:p>
          <w:p w14:paraId="7878E56C" w14:textId="77777777" w:rsidR="00705A7B" w:rsidRPr="00A11B02" w:rsidRDefault="00705A7B" w:rsidP="00E65D31">
            <w:pPr>
              <w:pStyle w:val="ListParagraph"/>
              <w:numPr>
                <w:ilvl w:val="2"/>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In some cases, the reduction of the number of DL PRS processing samples is feasible under assumption of keeping Rel-16 NR positioning accuracy requirements and for the case of using different side conditions (</w:t>
            </w:r>
            <w:proofErr w:type="gramStart"/>
            <w:r w:rsidRPr="00A11B02">
              <w:rPr>
                <w:rFonts w:eastAsiaTheme="minorEastAsia"/>
                <w:color w:val="0070C0"/>
                <w:highlight w:val="green"/>
                <w:lang w:val="en-US" w:eastAsia="zh-CN"/>
              </w:rPr>
              <w:t>e.g.</w:t>
            </w:r>
            <w:proofErr w:type="gramEnd"/>
            <w:r w:rsidRPr="00A11B02">
              <w:rPr>
                <w:rFonts w:eastAsiaTheme="minorEastAsia"/>
                <w:color w:val="0070C0"/>
                <w:highlight w:val="green"/>
                <w:lang w:val="en-US" w:eastAsia="zh-CN"/>
              </w:rPr>
              <w:t xml:space="preserve"> SINR, PRS configurations, channel models, etc.)</w:t>
            </w:r>
          </w:p>
          <w:p w14:paraId="344B009D" w14:textId="77777777" w:rsidR="006F49BC" w:rsidRDefault="00705A7B" w:rsidP="00E65D31">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For Rel-17, low latency NR Positioning requirements definition the goal is to meet the existing Rel-16 NR positioning accuracy requirements</w:t>
            </w:r>
          </w:p>
          <w:p w14:paraId="15CC1DAD" w14:textId="66570AED" w:rsidR="00AA669C" w:rsidRPr="006F49BC" w:rsidRDefault="00705A7B" w:rsidP="00E65D31">
            <w:pPr>
              <w:pStyle w:val="ListParagraph"/>
              <w:numPr>
                <w:ilvl w:val="2"/>
                <w:numId w:val="5"/>
              </w:numPr>
              <w:spacing w:after="120"/>
              <w:ind w:firstLineChars="0"/>
              <w:rPr>
                <w:rFonts w:eastAsiaTheme="minorEastAsia"/>
                <w:color w:val="0070C0"/>
                <w:highlight w:val="green"/>
                <w:lang w:val="en-US" w:eastAsia="zh-CN"/>
              </w:rPr>
            </w:pPr>
            <w:r w:rsidRPr="006F49BC">
              <w:rPr>
                <w:rFonts w:eastAsiaTheme="minorEastAsia"/>
                <w:color w:val="0070C0"/>
                <w:highlight w:val="green"/>
                <w:lang w:val="en-US" w:eastAsia="zh-CN"/>
              </w:rPr>
              <w:t>FFS whether to consider limited relaxations of requirements for specific scenarios</w:t>
            </w:r>
          </w:p>
          <w:p w14:paraId="0787C0AA" w14:textId="4440D81A" w:rsidR="007876FE" w:rsidRDefault="007876FE" w:rsidP="007876FE">
            <w:pPr>
              <w:rPr>
                <w:b/>
                <w:color w:val="0070C0"/>
                <w:u w:val="single"/>
                <w:lang w:eastAsia="ko-KR"/>
              </w:rPr>
            </w:pPr>
            <w:r>
              <w:rPr>
                <w:b/>
                <w:color w:val="0070C0"/>
                <w:u w:val="single"/>
                <w:lang w:eastAsia="ko-KR"/>
              </w:rPr>
              <w:t xml:space="preserve">Issue 2-1-1: </w:t>
            </w:r>
            <w:r w:rsidR="003539DA">
              <w:rPr>
                <w:b/>
                <w:color w:val="0070C0"/>
                <w:u w:val="single"/>
                <w:lang w:eastAsia="ko-KR"/>
              </w:rPr>
              <w:t xml:space="preserve">Low </w:t>
            </w:r>
            <w:r>
              <w:rPr>
                <w:b/>
                <w:color w:val="0070C0"/>
                <w:u w:val="single"/>
                <w:lang w:eastAsia="ko-KR"/>
              </w:rPr>
              <w:t>latency enhancements due to reduced number of processing samples with regards to dependency on side condition</w:t>
            </w:r>
          </w:p>
          <w:p w14:paraId="0D588122" w14:textId="3E1388FF" w:rsidR="00E65D31" w:rsidRDefault="000102EE" w:rsidP="00E65D31">
            <w:pPr>
              <w:rPr>
                <w:rFonts w:eastAsiaTheme="minorEastAsia"/>
                <w:i/>
                <w:color w:val="0070C0"/>
                <w:lang w:val="en-US" w:eastAsia="zh-CN"/>
              </w:rPr>
            </w:pPr>
            <w:r w:rsidRPr="000B6728">
              <w:rPr>
                <w:rFonts w:eastAsiaTheme="minorEastAsia"/>
                <w:i/>
                <w:color w:val="0070C0"/>
                <w:highlight w:val="green"/>
                <w:lang w:val="en-US" w:eastAsia="zh-CN"/>
              </w:rPr>
              <w:t>Follow GTW agreement from issue 2-1-4</w:t>
            </w:r>
          </w:p>
          <w:p w14:paraId="7471A8C8" w14:textId="41651466" w:rsidR="000102EE" w:rsidRPr="000102EE" w:rsidRDefault="000102EE" w:rsidP="00E65D31">
            <w:pPr>
              <w:rPr>
                <w:rFonts w:eastAsiaTheme="minorEastAsia"/>
                <w:i/>
                <w:color w:val="0070C0"/>
                <w:lang w:val="en-US" w:eastAsia="zh-CN"/>
              </w:rPr>
            </w:pPr>
            <w:r w:rsidRPr="000B6728">
              <w:rPr>
                <w:rFonts w:eastAsiaTheme="minorEastAsia"/>
                <w:i/>
                <w:color w:val="0070C0"/>
                <w:highlight w:val="green"/>
                <w:lang w:val="en-US" w:eastAsia="zh-CN"/>
              </w:rPr>
              <w:t xml:space="preserve">FFS: </w:t>
            </w:r>
            <w:r w:rsidRPr="000B6728">
              <w:rPr>
                <w:i/>
                <w:color w:val="0070C0"/>
                <w:szCs w:val="24"/>
                <w:highlight w:val="green"/>
                <w:lang w:eastAsia="zh-CN"/>
              </w:rPr>
              <w:t xml:space="preserve">increasing feasibility to reduce number of processing samples </w:t>
            </w:r>
            <w:r w:rsidRPr="000B6728">
              <w:rPr>
                <w:i/>
                <w:color w:val="4472C4" w:themeColor="accent1"/>
                <w:szCs w:val="24"/>
                <w:highlight w:val="green"/>
                <w:lang w:eastAsia="zh-CN"/>
              </w:rPr>
              <w:t xml:space="preserve">with new higher side conditions </w:t>
            </w:r>
            <w:proofErr w:type="spellStart"/>
            <w:r w:rsidRPr="000B6728">
              <w:rPr>
                <w:i/>
                <w:color w:val="4472C4" w:themeColor="accent1"/>
                <w:szCs w:val="24"/>
                <w:highlight w:val="green"/>
                <w:lang w:eastAsia="zh-CN"/>
              </w:rPr>
              <w:t>Ês</w:t>
            </w:r>
            <w:proofErr w:type="spellEnd"/>
            <w:r w:rsidRPr="000B6728">
              <w:rPr>
                <w:i/>
                <w:color w:val="4472C4" w:themeColor="accent1"/>
                <w:szCs w:val="24"/>
                <w:highlight w:val="green"/>
                <w:lang w:eastAsia="zh-CN"/>
              </w:rPr>
              <w:t>/</w:t>
            </w:r>
            <w:proofErr w:type="spellStart"/>
            <w:r w:rsidRPr="000B6728">
              <w:rPr>
                <w:i/>
                <w:color w:val="4472C4" w:themeColor="accent1"/>
                <w:szCs w:val="24"/>
                <w:highlight w:val="green"/>
                <w:lang w:eastAsia="zh-CN"/>
              </w:rPr>
              <w:t>Iot</w:t>
            </w:r>
            <w:proofErr w:type="spellEnd"/>
          </w:p>
          <w:p w14:paraId="08F2EE7A" w14:textId="695E9FE4" w:rsidR="00B16D81" w:rsidRDefault="00B16D81" w:rsidP="00B16D81">
            <w:pPr>
              <w:rPr>
                <w:b/>
                <w:color w:val="4472C4" w:themeColor="accent1"/>
                <w:u w:val="single"/>
                <w:lang w:eastAsia="ko-KR"/>
              </w:rPr>
            </w:pPr>
            <w:r w:rsidRPr="00A62541">
              <w:rPr>
                <w:b/>
                <w:color w:val="4472C4" w:themeColor="accent1"/>
                <w:u w:val="single"/>
                <w:lang w:eastAsia="ko-KR"/>
              </w:rPr>
              <w:t xml:space="preserve">Issue 2-1-2: </w:t>
            </w:r>
            <w:r w:rsidR="003539DA" w:rsidRPr="00A62541">
              <w:rPr>
                <w:b/>
                <w:color w:val="4472C4" w:themeColor="accent1"/>
                <w:u w:val="single"/>
                <w:lang w:eastAsia="ko-KR"/>
              </w:rPr>
              <w:t xml:space="preserve">Low </w:t>
            </w:r>
            <w:r w:rsidRPr="00A62541">
              <w:rPr>
                <w:b/>
                <w:color w:val="4472C4" w:themeColor="accent1"/>
                <w:u w:val="single"/>
                <w:lang w:eastAsia="ko-KR"/>
              </w:rPr>
              <w:t>latency enhancements due to reduced number of processing samples with regards to dependency on applicable channel model</w:t>
            </w:r>
          </w:p>
          <w:p w14:paraId="0A6CA08C" w14:textId="77777777" w:rsidR="000102EE" w:rsidRDefault="000102EE" w:rsidP="000102EE">
            <w:pPr>
              <w:rPr>
                <w:rFonts w:eastAsiaTheme="minorEastAsia"/>
                <w:i/>
                <w:color w:val="0070C0"/>
                <w:lang w:val="en-US" w:eastAsia="zh-CN"/>
              </w:rPr>
            </w:pPr>
            <w:r w:rsidRPr="002233A0">
              <w:rPr>
                <w:rFonts w:eastAsiaTheme="minorEastAsia"/>
                <w:i/>
                <w:color w:val="0070C0"/>
                <w:highlight w:val="green"/>
                <w:lang w:val="en-US" w:eastAsia="zh-CN"/>
              </w:rPr>
              <w:t>Follow GTW agreement from issue 2-1-4</w:t>
            </w:r>
          </w:p>
          <w:p w14:paraId="05B6861F" w14:textId="52852784" w:rsidR="00B16D81" w:rsidRDefault="00B16D81" w:rsidP="00B16D81">
            <w:pPr>
              <w:rPr>
                <w:b/>
                <w:color w:val="4472C4" w:themeColor="accent1"/>
                <w:u w:val="single"/>
                <w:lang w:eastAsia="ko-KR"/>
              </w:rPr>
            </w:pPr>
            <w:r w:rsidRPr="00A62541">
              <w:rPr>
                <w:b/>
                <w:color w:val="4472C4" w:themeColor="accent1"/>
                <w:u w:val="single"/>
                <w:lang w:eastAsia="ko-KR"/>
              </w:rPr>
              <w:t>Issue 2-1-3: Reduction of DL PRS measurement samples M (1&lt;=M&lt;4) within same side conditions as in Rel-16</w:t>
            </w:r>
          </w:p>
          <w:p w14:paraId="0233778A" w14:textId="3EC4D718" w:rsidR="00E65D31" w:rsidRDefault="0019358D" w:rsidP="00E65D31">
            <w:pPr>
              <w:rPr>
                <w:rFonts w:eastAsiaTheme="minorEastAsia"/>
                <w:i/>
                <w:color w:val="0070C0"/>
                <w:lang w:val="en-US" w:eastAsia="zh-CN"/>
              </w:rPr>
            </w:pPr>
            <w:r>
              <w:rPr>
                <w:rFonts w:eastAsiaTheme="minorEastAsia"/>
                <w:i/>
                <w:color w:val="0070C0"/>
                <w:highlight w:val="green"/>
                <w:lang w:val="en-US" w:eastAsia="zh-CN"/>
              </w:rPr>
              <w:t xml:space="preserve">RAN4 to </w:t>
            </w:r>
            <w:r w:rsidR="000102EE" w:rsidRPr="000B6728">
              <w:rPr>
                <w:rFonts w:eastAsiaTheme="minorEastAsia"/>
                <w:i/>
                <w:color w:val="0070C0"/>
                <w:highlight w:val="green"/>
                <w:lang w:val="en-US" w:eastAsia="zh-CN"/>
              </w:rPr>
              <w:t>revisit AGC margins in the context of latency reduction</w:t>
            </w:r>
          </w:p>
          <w:p w14:paraId="5B20CEBC" w14:textId="09417F09" w:rsidR="0019358D" w:rsidRDefault="0019358D" w:rsidP="00E65D31">
            <w:pPr>
              <w:rPr>
                <w:rFonts w:eastAsiaTheme="minorEastAsia"/>
                <w:i/>
                <w:color w:val="0070C0"/>
                <w:lang w:val="en-US" w:eastAsia="zh-CN"/>
              </w:rPr>
            </w:pPr>
            <w:r w:rsidRPr="000A68FA">
              <w:rPr>
                <w:rFonts w:eastAsiaTheme="minorEastAsia"/>
                <w:i/>
                <w:color w:val="0070C0"/>
                <w:highlight w:val="green"/>
                <w:lang w:val="en-US" w:eastAsia="zh-CN"/>
              </w:rPr>
              <w:t xml:space="preserve">RAN4 to study under which circumstances additional </w:t>
            </w:r>
            <w:proofErr w:type="gramStart"/>
            <w:r w:rsidRPr="000A68FA">
              <w:rPr>
                <w:rFonts w:eastAsiaTheme="minorEastAsia"/>
                <w:i/>
                <w:color w:val="0070C0"/>
                <w:highlight w:val="green"/>
                <w:lang w:val="en-US" w:eastAsia="zh-CN"/>
              </w:rPr>
              <w:t>sample</w:t>
            </w:r>
            <w:proofErr w:type="gramEnd"/>
            <w:r w:rsidRPr="000A68FA">
              <w:rPr>
                <w:rFonts w:eastAsiaTheme="minorEastAsia"/>
                <w:i/>
                <w:color w:val="0070C0"/>
                <w:highlight w:val="green"/>
                <w:lang w:val="en-US" w:eastAsia="zh-CN"/>
              </w:rPr>
              <w:t xml:space="preserve"> or no additional sample needs to be considered for AGC margin when the number of samples only is 1 or 2.</w:t>
            </w:r>
          </w:p>
          <w:p w14:paraId="0B7D969E" w14:textId="77777777" w:rsidR="00E65D31" w:rsidRDefault="00E65D31" w:rsidP="00E65D31">
            <w:pPr>
              <w:rPr>
                <w:rFonts w:eastAsiaTheme="minorEastAsia"/>
                <w:i/>
                <w:color w:val="0070C0"/>
                <w:lang w:val="en-US" w:eastAsia="zh-CN"/>
              </w:rPr>
            </w:pPr>
            <w:r>
              <w:rPr>
                <w:rFonts w:eastAsiaTheme="minorEastAsia" w:hint="eastAsia"/>
                <w:i/>
                <w:color w:val="0070C0"/>
                <w:lang w:val="en-US" w:eastAsia="zh-CN"/>
              </w:rPr>
              <w:t>Candidate options:</w:t>
            </w:r>
          </w:p>
          <w:p w14:paraId="46440158" w14:textId="4CD45A9C" w:rsidR="00B16D81" w:rsidRPr="00A6254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4472C4" w:themeColor="accent1"/>
                <w:szCs w:val="24"/>
                <w:lang w:eastAsia="zh-CN"/>
              </w:rPr>
            </w:pPr>
            <w:r w:rsidRPr="00A62541">
              <w:rPr>
                <w:rFonts w:eastAsia="SimSun"/>
                <w:color w:val="4472C4" w:themeColor="accent1"/>
                <w:szCs w:val="24"/>
                <w:lang w:eastAsia="zh-CN"/>
              </w:rPr>
              <w:t xml:space="preserve">Option 1: </w:t>
            </w:r>
            <w:r w:rsidR="0030661F" w:rsidRPr="00A62541">
              <w:rPr>
                <w:rFonts w:eastAsia="SimSun"/>
                <w:color w:val="4472C4" w:themeColor="accent1"/>
                <w:szCs w:val="24"/>
                <w:lang w:eastAsia="zh-CN"/>
              </w:rPr>
              <w:t>(CMCC)</w:t>
            </w:r>
          </w:p>
          <w:p w14:paraId="39F45BA5" w14:textId="77777777" w:rsidR="00B16D81" w:rsidRPr="00A62541" w:rsidRDefault="00B16D81" w:rsidP="00B16D81">
            <w:pPr>
              <w:pStyle w:val="ListParagraph"/>
              <w:numPr>
                <w:ilvl w:val="2"/>
                <w:numId w:val="6"/>
              </w:numPr>
              <w:spacing w:after="120"/>
              <w:ind w:firstLineChars="0"/>
              <w:rPr>
                <w:rFonts w:eastAsiaTheme="minorEastAsia"/>
                <w:color w:val="4472C4" w:themeColor="accent1"/>
                <w:lang w:val="en-US" w:eastAsia="zh-CN"/>
              </w:rPr>
            </w:pPr>
            <w:r w:rsidRPr="00A62541">
              <w:rPr>
                <w:rFonts w:eastAsiaTheme="minorEastAsia"/>
                <w:color w:val="4472C4" w:themeColor="accent1"/>
                <w:lang w:val="en-US" w:eastAsia="zh-CN"/>
              </w:rPr>
              <w:t>For the case that target PRS is within active BWP, the number of samples can be reduced, since AGC is not needed, which is similar as the measurement delay requirements of inter-frequency measurement without measurement gap.</w:t>
            </w:r>
          </w:p>
          <w:p w14:paraId="6E6C9823" w14:textId="77777777" w:rsidR="00B16D81" w:rsidRPr="00E17EC7" w:rsidRDefault="00B16D81" w:rsidP="00B16D81">
            <w:pPr>
              <w:pStyle w:val="ListParagraph"/>
              <w:numPr>
                <w:ilvl w:val="2"/>
                <w:numId w:val="6"/>
              </w:numPr>
              <w:spacing w:after="120"/>
              <w:ind w:firstLineChars="0"/>
              <w:rPr>
                <w:rFonts w:eastAsiaTheme="minorEastAsia"/>
                <w:color w:val="0070C0"/>
                <w:lang w:val="en-US" w:eastAsia="zh-CN"/>
              </w:rPr>
            </w:pPr>
            <w:r w:rsidRPr="00A62541">
              <w:rPr>
                <w:rFonts w:eastAsiaTheme="minorEastAsia"/>
                <w:color w:val="4472C4" w:themeColor="accent1"/>
                <w:lang w:val="en-US" w:eastAsia="zh-CN"/>
              </w:rPr>
              <w:t xml:space="preserve">For the case that UE is provided with the QCL information of the PRS (dl-PRS-QCL-Info), the number of samples can be reduced, since AGC is not needed, or the number of samples used for </w:t>
            </w:r>
            <w:r w:rsidRPr="00E17EC7">
              <w:rPr>
                <w:rFonts w:eastAsiaTheme="minorEastAsia"/>
                <w:color w:val="0070C0"/>
                <w:lang w:val="en-US" w:eastAsia="zh-CN"/>
              </w:rPr>
              <w:t>AGC can be reduced.</w:t>
            </w:r>
          </w:p>
          <w:p w14:paraId="571576B1" w14:textId="77777777"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7F60CD2A" w14:textId="604FD75A" w:rsidR="00B16D81" w:rsidRPr="00A62541" w:rsidRDefault="00B16D81" w:rsidP="00A6254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tc>
      </w:tr>
    </w:tbl>
    <w:p w14:paraId="7F60CD2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B16D81" w14:paraId="7F60CD35" w14:textId="77777777" w:rsidTr="00B16D81">
        <w:tc>
          <w:tcPr>
            <w:tcW w:w="1232" w:type="dxa"/>
          </w:tcPr>
          <w:p w14:paraId="7F60CD30"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B9033B4" w14:textId="781FEF92" w:rsidR="00B16D81" w:rsidRDefault="00B16D81" w:rsidP="00B16D81">
            <w:pPr>
              <w:rPr>
                <w:b/>
                <w:color w:val="0070C0"/>
                <w:u w:val="single"/>
                <w:lang w:eastAsia="ko-KR"/>
              </w:rPr>
            </w:pPr>
            <w:r>
              <w:rPr>
                <w:b/>
                <w:color w:val="0070C0"/>
                <w:u w:val="single"/>
                <w:lang w:eastAsia="ko-KR"/>
              </w:rPr>
              <w:t>Issue 2-1-4: RAN4 focus to evaluate impact of reducing number of processing samples</w:t>
            </w:r>
          </w:p>
          <w:p w14:paraId="5BC37D92" w14:textId="77777777" w:rsidR="000102EE" w:rsidRPr="00CF47B7" w:rsidRDefault="000102EE" w:rsidP="000102EE">
            <w:pPr>
              <w:spacing w:after="120"/>
              <w:rPr>
                <w:rFonts w:eastAsiaTheme="minorEastAsia"/>
                <w:i/>
                <w:iCs/>
                <w:color w:val="0070C0"/>
                <w:lang w:val="en-US" w:eastAsia="zh-CN"/>
              </w:rPr>
            </w:pPr>
            <w:r w:rsidRPr="00CF47B7">
              <w:rPr>
                <w:rFonts w:eastAsiaTheme="minorEastAsia"/>
                <w:i/>
                <w:iCs/>
                <w:color w:val="0070C0"/>
                <w:lang w:val="en-US" w:eastAsia="zh-CN"/>
              </w:rPr>
              <w:t>GTW agreement 24.08.21:</w:t>
            </w:r>
          </w:p>
          <w:p w14:paraId="75B5381B" w14:textId="77777777" w:rsidR="000102EE" w:rsidRPr="00A11B02" w:rsidRDefault="000102EE" w:rsidP="000102EE">
            <w:pPr>
              <w:pStyle w:val="ListParagraph"/>
              <w:numPr>
                <w:ilvl w:val="0"/>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Further study the impact of reducing number of processing samples</w:t>
            </w:r>
          </w:p>
          <w:p w14:paraId="44365D7E" w14:textId="77777777" w:rsidR="000102EE" w:rsidRPr="00A11B02" w:rsidRDefault="000102EE" w:rsidP="000102EE">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Number of processing PRS samples: 1, 2, 3, 4 (reference/R16 assumption)</w:t>
            </w:r>
          </w:p>
          <w:p w14:paraId="74AD8403" w14:textId="77777777" w:rsidR="000102EE" w:rsidRPr="00A11B02" w:rsidRDefault="000102EE" w:rsidP="000102EE">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lastRenderedPageBreak/>
              <w:t>PRS BW: FFS</w:t>
            </w:r>
          </w:p>
          <w:p w14:paraId="3FAE4DBE" w14:textId="77777777" w:rsidR="000102EE" w:rsidRPr="00A11B02" w:rsidRDefault="000102EE" w:rsidP="000102EE">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SNR conditions:</w:t>
            </w:r>
          </w:p>
          <w:p w14:paraId="1CE9462C" w14:textId="77777777" w:rsidR="000102EE" w:rsidRPr="00A11B02" w:rsidRDefault="000102EE" w:rsidP="000102EE">
            <w:pPr>
              <w:pStyle w:val="ListParagraph"/>
              <w:numPr>
                <w:ilvl w:val="2"/>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Option 1: Rel-16 side condition</w:t>
            </w:r>
          </w:p>
          <w:p w14:paraId="3C35B8C9" w14:textId="77777777" w:rsidR="000102EE" w:rsidRPr="00A11B02" w:rsidRDefault="000102EE" w:rsidP="000102EE">
            <w:pPr>
              <w:pStyle w:val="ListParagraph"/>
              <w:numPr>
                <w:ilvl w:val="2"/>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Option 2: Higher SNR side conditions than in Rel-16</w:t>
            </w:r>
          </w:p>
          <w:p w14:paraId="73FED6B3" w14:textId="77777777" w:rsidR="000102EE" w:rsidRPr="00A11B02" w:rsidRDefault="000102EE" w:rsidP="000102EE">
            <w:pPr>
              <w:pStyle w:val="ListParagraph"/>
              <w:numPr>
                <w:ilvl w:val="1"/>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Channel models:</w:t>
            </w:r>
          </w:p>
          <w:p w14:paraId="127F8F82" w14:textId="77777777" w:rsidR="000102EE" w:rsidRPr="00A11B02" w:rsidRDefault="000102EE" w:rsidP="000102EE">
            <w:pPr>
              <w:pStyle w:val="ListParagraph"/>
              <w:numPr>
                <w:ilvl w:val="2"/>
                <w:numId w:val="5"/>
              </w:numPr>
              <w:spacing w:after="120"/>
              <w:ind w:firstLineChars="0"/>
              <w:rPr>
                <w:rFonts w:eastAsiaTheme="minorEastAsia"/>
                <w:color w:val="0070C0"/>
                <w:highlight w:val="green"/>
                <w:lang w:val="en-US" w:eastAsia="zh-CN"/>
              </w:rPr>
            </w:pPr>
            <w:r w:rsidRPr="00A11B02">
              <w:rPr>
                <w:rFonts w:eastAsiaTheme="minorEastAsia"/>
                <w:color w:val="0070C0"/>
                <w:highlight w:val="green"/>
                <w:lang w:val="en-US" w:eastAsia="zh-CN"/>
              </w:rPr>
              <w:t>Option 1: Rel-16 channel models</w:t>
            </w:r>
          </w:p>
          <w:p w14:paraId="42B13915" w14:textId="77777777" w:rsidR="000102EE" w:rsidRPr="00A11B02" w:rsidRDefault="000102EE" w:rsidP="000102EE">
            <w:pPr>
              <w:pStyle w:val="ListParagraph"/>
              <w:numPr>
                <w:ilvl w:val="2"/>
                <w:numId w:val="5"/>
              </w:numPr>
              <w:spacing w:after="120"/>
              <w:ind w:firstLineChars="0"/>
              <w:rPr>
                <w:rFonts w:eastAsiaTheme="minorEastAsia"/>
                <w:color w:val="0070C0"/>
                <w:highlight w:val="green"/>
                <w:lang w:val="de-DE" w:eastAsia="zh-CN"/>
              </w:rPr>
            </w:pPr>
            <w:r w:rsidRPr="00A11B02">
              <w:rPr>
                <w:rFonts w:eastAsiaTheme="minorEastAsia"/>
                <w:color w:val="0070C0"/>
                <w:highlight w:val="green"/>
                <w:lang w:val="de-DE" w:eastAsia="zh-CN"/>
              </w:rPr>
              <w:t xml:space="preserve">Option 2: LOS </w:t>
            </w:r>
            <w:proofErr w:type="spellStart"/>
            <w:r w:rsidRPr="00A11B02">
              <w:rPr>
                <w:rFonts w:eastAsiaTheme="minorEastAsia"/>
                <w:color w:val="0070C0"/>
                <w:highlight w:val="green"/>
                <w:lang w:val="de-DE" w:eastAsia="zh-CN"/>
              </w:rPr>
              <w:t>channel</w:t>
            </w:r>
            <w:proofErr w:type="spellEnd"/>
            <w:r w:rsidRPr="00A11B02">
              <w:rPr>
                <w:rFonts w:eastAsiaTheme="minorEastAsia"/>
                <w:color w:val="0070C0"/>
                <w:highlight w:val="green"/>
                <w:lang w:val="de-DE" w:eastAsia="zh-CN"/>
              </w:rPr>
              <w:t xml:space="preserve"> </w:t>
            </w:r>
            <w:proofErr w:type="spellStart"/>
            <w:r w:rsidRPr="00A11B02">
              <w:rPr>
                <w:rFonts w:eastAsiaTheme="minorEastAsia"/>
                <w:color w:val="0070C0"/>
                <w:highlight w:val="green"/>
                <w:lang w:val="de-DE" w:eastAsia="zh-CN"/>
              </w:rPr>
              <w:t>models</w:t>
            </w:r>
            <w:proofErr w:type="spellEnd"/>
            <w:r w:rsidRPr="00A11B02">
              <w:rPr>
                <w:rFonts w:eastAsiaTheme="minorEastAsia"/>
                <w:color w:val="0070C0"/>
                <w:highlight w:val="green"/>
                <w:lang w:val="de-DE" w:eastAsia="zh-CN"/>
              </w:rPr>
              <w:t xml:space="preserve"> (e.g. TDL-D, TDL-E)</w:t>
            </w:r>
          </w:p>
          <w:p w14:paraId="7F60CD34" w14:textId="1779DFA4" w:rsidR="00B16D81" w:rsidRPr="000B6728" w:rsidRDefault="000102EE" w:rsidP="000B6728">
            <w:pPr>
              <w:pStyle w:val="ListParagraph"/>
              <w:numPr>
                <w:ilvl w:val="1"/>
                <w:numId w:val="5"/>
              </w:numPr>
              <w:spacing w:after="120"/>
              <w:ind w:firstLineChars="0"/>
              <w:rPr>
                <w:rFonts w:eastAsiaTheme="minorEastAsia"/>
                <w:color w:val="0070C0"/>
                <w:lang w:val="en-US" w:eastAsia="zh-CN"/>
              </w:rPr>
            </w:pPr>
            <w:r w:rsidRPr="00A11B02">
              <w:rPr>
                <w:rFonts w:eastAsiaTheme="minorEastAsia"/>
                <w:color w:val="0070C0"/>
                <w:highlight w:val="green"/>
                <w:lang w:val="en-US" w:eastAsia="zh-CN"/>
              </w:rPr>
              <w:t>Note: other parameters and options are not precluded</w:t>
            </w:r>
          </w:p>
        </w:tc>
      </w:tr>
    </w:tbl>
    <w:p w14:paraId="7F60CD3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3F" w14:textId="77777777" w:rsidTr="006D7CAD">
        <w:tc>
          <w:tcPr>
            <w:tcW w:w="1232" w:type="dxa"/>
          </w:tcPr>
          <w:p w14:paraId="7F60CD3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38553243" w14:textId="3EB93B85" w:rsidR="009F3C03" w:rsidRDefault="009F3C03" w:rsidP="009F3C03">
            <w:pPr>
              <w:rPr>
                <w:b/>
                <w:color w:val="0070C0"/>
                <w:u w:val="single"/>
                <w:lang w:eastAsia="ko-KR"/>
              </w:rPr>
            </w:pPr>
            <w:r>
              <w:rPr>
                <w:b/>
                <w:color w:val="0070C0"/>
                <w:u w:val="single"/>
                <w:lang w:eastAsia="ko-KR"/>
              </w:rPr>
              <w:t xml:space="preserve">Issue 2-1-5: </w:t>
            </w:r>
            <w:r w:rsidR="007A4C7A">
              <w:rPr>
                <w:b/>
                <w:color w:val="0070C0"/>
                <w:u w:val="single"/>
                <w:lang w:eastAsia="ko-KR"/>
              </w:rPr>
              <w:t xml:space="preserve">Reduced number of DL PRS processing samples </w:t>
            </w:r>
            <w:r w:rsidR="003922E9">
              <w:rPr>
                <w:b/>
                <w:color w:val="0070C0"/>
                <w:u w:val="single"/>
                <w:lang w:eastAsia="ko-KR"/>
              </w:rPr>
              <w:t>based on different measurements PRS-RSRP, PRS-RSTD and UE Rx-Tx</w:t>
            </w:r>
          </w:p>
          <w:p w14:paraId="7F60CD3E" w14:textId="039CB47C" w:rsidR="0061456C" w:rsidRPr="000B6728" w:rsidRDefault="00EE4AD1" w:rsidP="000B6728">
            <w:pPr>
              <w:rPr>
                <w:b/>
                <w:color w:val="0070C0"/>
                <w:u w:val="single"/>
                <w:lang w:eastAsia="ko-KR"/>
              </w:rPr>
            </w:pPr>
            <w:r w:rsidRPr="000B6728">
              <w:rPr>
                <w:rFonts w:eastAsiaTheme="minorEastAsia"/>
                <w:i/>
                <w:color w:val="0070C0"/>
                <w:highlight w:val="green"/>
                <w:lang w:val="en-US" w:eastAsia="zh-CN"/>
              </w:rPr>
              <w:t>FFS based on outcome of study on reducing PRS processing samples</w:t>
            </w:r>
          </w:p>
        </w:tc>
      </w:tr>
    </w:tbl>
    <w:p w14:paraId="7F60CD4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49" w14:textId="77777777" w:rsidTr="006D7CAD">
        <w:tc>
          <w:tcPr>
            <w:tcW w:w="1232" w:type="dxa"/>
          </w:tcPr>
          <w:p w14:paraId="7F60CD4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7F60CD45" w14:textId="77777777" w:rsidR="0061456C" w:rsidRDefault="00506836">
            <w:pPr>
              <w:rPr>
                <w:b/>
                <w:color w:val="0070C0"/>
                <w:u w:val="single"/>
                <w:lang w:eastAsia="ko-KR"/>
              </w:rPr>
            </w:pPr>
            <w:r>
              <w:rPr>
                <w:b/>
                <w:color w:val="0070C0"/>
                <w:u w:val="single"/>
                <w:lang w:eastAsia="ko-KR"/>
              </w:rPr>
              <w:t>Issue 2-1-6: Reduction of number of samples</w:t>
            </w:r>
          </w:p>
          <w:p w14:paraId="7F60CD46" w14:textId="589C3915" w:rsidR="0061456C" w:rsidRPr="0098399B" w:rsidRDefault="001254D9">
            <w:pPr>
              <w:rPr>
                <w:rFonts w:eastAsiaTheme="minorEastAsia"/>
                <w:i/>
                <w:color w:val="0070C0"/>
                <w:highlight w:val="green"/>
                <w:lang w:val="en-US" w:eastAsia="zh-CN"/>
              </w:rPr>
            </w:pPr>
            <w:r w:rsidRPr="0098399B">
              <w:rPr>
                <w:rFonts w:eastAsiaTheme="minorEastAsia"/>
                <w:i/>
                <w:color w:val="0070C0"/>
                <w:highlight w:val="green"/>
                <w:lang w:val="en-US" w:eastAsia="zh-CN"/>
              </w:rPr>
              <w:t>FFS</w:t>
            </w:r>
            <w:r w:rsidR="00CC7C12" w:rsidRPr="0098399B">
              <w:rPr>
                <w:rFonts w:eastAsiaTheme="minorEastAsia"/>
                <w:i/>
                <w:color w:val="0070C0"/>
                <w:highlight w:val="green"/>
                <w:lang w:val="en-US" w:eastAsia="zh-CN"/>
              </w:rPr>
              <w:t>, since dependency on other issues</w:t>
            </w:r>
          </w:p>
          <w:p w14:paraId="7F60CD48" w14:textId="32577F63" w:rsidR="0061456C" w:rsidRDefault="008130A2">
            <w:pPr>
              <w:rPr>
                <w:rFonts w:eastAsiaTheme="minorEastAsia"/>
                <w:color w:val="0070C0"/>
                <w:lang w:val="en-US" w:eastAsia="zh-CN"/>
              </w:rPr>
            </w:pPr>
            <w:r w:rsidRPr="0098399B">
              <w:rPr>
                <w:rFonts w:eastAsiaTheme="minorEastAsia"/>
                <w:i/>
                <w:color w:val="0070C0"/>
                <w:highlight w:val="green"/>
                <w:lang w:val="en-US" w:eastAsia="zh-CN"/>
              </w:rPr>
              <w:t>FFS feasibility of M = 1 sampl</w:t>
            </w:r>
            <w:r w:rsidR="006153D0" w:rsidRPr="0098399B">
              <w:rPr>
                <w:rFonts w:eastAsiaTheme="minorEastAsia"/>
                <w:i/>
                <w:color w:val="0070C0"/>
                <w:highlight w:val="green"/>
                <w:lang w:val="en-US" w:eastAsia="zh-CN"/>
              </w:rPr>
              <w:t>e</w:t>
            </w:r>
          </w:p>
        </w:tc>
      </w:tr>
    </w:tbl>
    <w:p w14:paraId="7F60CD4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53" w14:textId="77777777" w:rsidTr="006D7CAD">
        <w:tc>
          <w:tcPr>
            <w:tcW w:w="1232" w:type="dxa"/>
          </w:tcPr>
          <w:p w14:paraId="7F60CD4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7F60CD4F" w14:textId="09AD9AA8" w:rsidR="0061456C" w:rsidRDefault="00506836">
            <w:pPr>
              <w:rPr>
                <w:b/>
                <w:color w:val="0070C0"/>
                <w:u w:val="single"/>
                <w:lang w:eastAsia="ko-KR"/>
              </w:rPr>
            </w:pPr>
            <w:r>
              <w:rPr>
                <w:b/>
                <w:color w:val="0070C0"/>
                <w:u w:val="single"/>
                <w:lang w:eastAsia="ko-KR"/>
              </w:rPr>
              <w:t xml:space="preserve">Issue 2-1-7: AGC </w:t>
            </w:r>
            <w:r w:rsidR="001419C1">
              <w:rPr>
                <w:b/>
                <w:color w:val="0070C0"/>
                <w:u w:val="single"/>
                <w:lang w:eastAsia="ko-KR"/>
              </w:rPr>
              <w:t>margin considerations</w:t>
            </w:r>
            <w:r w:rsidR="006B4919">
              <w:rPr>
                <w:b/>
                <w:color w:val="0070C0"/>
                <w:u w:val="single"/>
                <w:lang w:eastAsia="ko-KR"/>
              </w:rPr>
              <w:t xml:space="preserve"> for latency enhancements</w:t>
            </w:r>
          </w:p>
          <w:p w14:paraId="6B152885" w14:textId="77777777" w:rsidR="0019358D" w:rsidRDefault="0019358D" w:rsidP="0019358D">
            <w:pPr>
              <w:rPr>
                <w:rFonts w:eastAsiaTheme="minorEastAsia"/>
                <w:i/>
                <w:color w:val="0070C0"/>
                <w:lang w:val="en-US" w:eastAsia="zh-CN"/>
              </w:rPr>
            </w:pPr>
            <w:r>
              <w:rPr>
                <w:rFonts w:eastAsiaTheme="minorEastAsia"/>
                <w:i/>
                <w:color w:val="0070C0"/>
                <w:highlight w:val="green"/>
                <w:lang w:val="en-US" w:eastAsia="zh-CN"/>
              </w:rPr>
              <w:t xml:space="preserve">RAN4 to </w:t>
            </w:r>
            <w:r w:rsidRPr="002233A0">
              <w:rPr>
                <w:rFonts w:eastAsiaTheme="minorEastAsia"/>
                <w:i/>
                <w:color w:val="0070C0"/>
                <w:highlight w:val="green"/>
                <w:lang w:val="en-US" w:eastAsia="zh-CN"/>
              </w:rPr>
              <w:t>revisit AGC margins in the context of latency reduction</w:t>
            </w:r>
          </w:p>
          <w:p w14:paraId="7F60CD52" w14:textId="2DC4AFF9" w:rsidR="0061456C" w:rsidRPr="000B6728" w:rsidRDefault="00821CA7">
            <w:pPr>
              <w:rPr>
                <w:rFonts w:eastAsiaTheme="minorEastAsia"/>
                <w:i/>
                <w:color w:val="0070C0"/>
                <w:lang w:val="en-US" w:eastAsia="zh-CN"/>
              </w:rPr>
            </w:pPr>
            <w:r w:rsidRPr="000A68FA">
              <w:rPr>
                <w:rFonts w:eastAsiaTheme="minorEastAsia"/>
                <w:i/>
                <w:color w:val="0070C0"/>
                <w:highlight w:val="green"/>
                <w:lang w:val="en-US" w:eastAsia="zh-CN"/>
              </w:rPr>
              <w:t xml:space="preserve">RAN4 to study </w:t>
            </w:r>
            <w:r w:rsidR="0075281A" w:rsidRPr="000A68FA">
              <w:rPr>
                <w:rFonts w:eastAsiaTheme="minorEastAsia"/>
                <w:i/>
                <w:color w:val="0070C0"/>
                <w:highlight w:val="green"/>
                <w:lang w:val="en-US" w:eastAsia="zh-CN"/>
              </w:rPr>
              <w:t xml:space="preserve">under which circumstances </w:t>
            </w:r>
            <w:r w:rsidRPr="000A68FA">
              <w:rPr>
                <w:rFonts w:eastAsiaTheme="minorEastAsia"/>
                <w:i/>
                <w:color w:val="0070C0"/>
                <w:highlight w:val="green"/>
                <w:lang w:val="en-US" w:eastAsia="zh-CN"/>
              </w:rPr>
              <w:t>addition</w:t>
            </w:r>
            <w:r w:rsidR="0075281A" w:rsidRPr="000A68FA">
              <w:rPr>
                <w:rFonts w:eastAsiaTheme="minorEastAsia"/>
                <w:i/>
                <w:color w:val="0070C0"/>
                <w:highlight w:val="green"/>
                <w:lang w:val="en-US" w:eastAsia="zh-CN"/>
              </w:rPr>
              <w:t>al</w:t>
            </w:r>
            <w:r w:rsidRPr="000A68FA">
              <w:rPr>
                <w:rFonts w:eastAsiaTheme="minorEastAsia"/>
                <w:i/>
                <w:color w:val="0070C0"/>
                <w:highlight w:val="green"/>
                <w:lang w:val="en-US" w:eastAsia="zh-CN"/>
              </w:rPr>
              <w:t xml:space="preserve"> </w:t>
            </w:r>
            <w:proofErr w:type="gramStart"/>
            <w:r w:rsidRPr="000A68FA">
              <w:rPr>
                <w:rFonts w:eastAsiaTheme="minorEastAsia"/>
                <w:i/>
                <w:color w:val="0070C0"/>
                <w:highlight w:val="green"/>
                <w:lang w:val="en-US" w:eastAsia="zh-CN"/>
              </w:rPr>
              <w:t>sample</w:t>
            </w:r>
            <w:proofErr w:type="gramEnd"/>
            <w:r w:rsidRPr="000A68FA">
              <w:rPr>
                <w:rFonts w:eastAsiaTheme="minorEastAsia"/>
                <w:i/>
                <w:color w:val="0070C0"/>
                <w:highlight w:val="green"/>
                <w:lang w:val="en-US" w:eastAsia="zh-CN"/>
              </w:rPr>
              <w:t xml:space="preserve"> </w:t>
            </w:r>
            <w:r w:rsidR="004B3285" w:rsidRPr="000A68FA">
              <w:rPr>
                <w:rFonts w:eastAsiaTheme="minorEastAsia"/>
                <w:i/>
                <w:color w:val="0070C0"/>
                <w:highlight w:val="green"/>
                <w:lang w:val="en-US" w:eastAsia="zh-CN"/>
              </w:rPr>
              <w:t xml:space="preserve">or no additional sample </w:t>
            </w:r>
            <w:r w:rsidRPr="000A68FA">
              <w:rPr>
                <w:rFonts w:eastAsiaTheme="minorEastAsia"/>
                <w:i/>
                <w:color w:val="0070C0"/>
                <w:highlight w:val="green"/>
                <w:lang w:val="en-US" w:eastAsia="zh-CN"/>
              </w:rPr>
              <w:t>need</w:t>
            </w:r>
            <w:r w:rsidR="0075281A" w:rsidRPr="000A68FA">
              <w:rPr>
                <w:rFonts w:eastAsiaTheme="minorEastAsia"/>
                <w:i/>
                <w:color w:val="0070C0"/>
                <w:highlight w:val="green"/>
                <w:lang w:val="en-US" w:eastAsia="zh-CN"/>
              </w:rPr>
              <w:t>s</w:t>
            </w:r>
            <w:r w:rsidRPr="000A68FA">
              <w:rPr>
                <w:rFonts w:eastAsiaTheme="minorEastAsia"/>
                <w:i/>
                <w:color w:val="0070C0"/>
                <w:highlight w:val="green"/>
                <w:lang w:val="en-US" w:eastAsia="zh-CN"/>
              </w:rPr>
              <w:t xml:space="preserve"> to be considered for AGC margin when the number of samples only is 1 or 2.</w:t>
            </w:r>
          </w:p>
        </w:tc>
      </w:tr>
    </w:tbl>
    <w:p w14:paraId="7F60CD5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D5D" w14:textId="77777777" w:rsidTr="006D7CAD">
        <w:tc>
          <w:tcPr>
            <w:tcW w:w="1231" w:type="dxa"/>
          </w:tcPr>
          <w:p w14:paraId="7F60CD5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400" w:type="dxa"/>
          </w:tcPr>
          <w:p w14:paraId="7F60CD59" w14:textId="77777777" w:rsidR="0061456C" w:rsidRDefault="00506836">
            <w:pPr>
              <w:rPr>
                <w:b/>
                <w:color w:val="0070C0"/>
                <w:u w:val="single"/>
                <w:lang w:eastAsia="ko-KR"/>
              </w:rPr>
            </w:pPr>
            <w:r>
              <w:rPr>
                <w:b/>
                <w:color w:val="0070C0"/>
                <w:u w:val="single"/>
                <w:lang w:eastAsia="ko-KR"/>
              </w:rPr>
              <w:t>Issue 2-1-8: Indication of number of samples to be expected</w:t>
            </w:r>
          </w:p>
          <w:p w14:paraId="7F60CD5C" w14:textId="0125EB9E" w:rsidR="0061456C" w:rsidRPr="00A62541" w:rsidRDefault="00873CE4">
            <w:pPr>
              <w:rPr>
                <w:rFonts w:eastAsiaTheme="minorEastAsia"/>
                <w:i/>
                <w:color w:val="0070C0"/>
                <w:lang w:val="en-US" w:eastAsia="zh-CN"/>
              </w:rPr>
            </w:pPr>
            <w:r w:rsidRPr="0098399B">
              <w:rPr>
                <w:rFonts w:eastAsiaTheme="minorEastAsia"/>
                <w:i/>
                <w:color w:val="0070C0"/>
                <w:highlight w:val="green"/>
                <w:lang w:val="en-US" w:eastAsia="zh-CN"/>
              </w:rPr>
              <w:t>FFS based on other WG outcome</w:t>
            </w:r>
            <w:r w:rsidR="004D7AEB" w:rsidRPr="0098399B">
              <w:rPr>
                <w:rFonts w:eastAsiaTheme="minorEastAsia"/>
                <w:i/>
                <w:color w:val="0070C0"/>
                <w:highlight w:val="green"/>
                <w:lang w:val="en-US" w:eastAsia="zh-CN"/>
              </w:rPr>
              <w:t xml:space="preserve"> and RAN4 outcome regarding reduced PRS processing samples framework/requirements</w:t>
            </w:r>
          </w:p>
        </w:tc>
      </w:tr>
    </w:tbl>
    <w:p w14:paraId="7F60CD5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67" w14:textId="77777777" w:rsidTr="006D7CAD">
        <w:tc>
          <w:tcPr>
            <w:tcW w:w="1232" w:type="dxa"/>
          </w:tcPr>
          <w:p w14:paraId="7F60CD6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7F60CD63" w14:textId="15BB16B2" w:rsidR="0061456C" w:rsidRDefault="00506836">
            <w:pPr>
              <w:rPr>
                <w:b/>
                <w:color w:val="0070C0"/>
                <w:u w:val="single"/>
                <w:lang w:eastAsia="ko-KR"/>
              </w:rPr>
            </w:pPr>
            <w:r>
              <w:rPr>
                <w:b/>
                <w:color w:val="0070C0"/>
                <w:u w:val="single"/>
                <w:lang w:eastAsia="ko-KR"/>
              </w:rPr>
              <w:t>Issue 2-1-9: Defin</w:t>
            </w:r>
            <w:r w:rsidR="003250BF">
              <w:rPr>
                <w:b/>
                <w:color w:val="0070C0"/>
                <w:u w:val="single"/>
                <w:lang w:eastAsia="ko-KR"/>
              </w:rPr>
              <w:t>e</w:t>
            </w:r>
            <w:r>
              <w:rPr>
                <w:b/>
                <w:color w:val="0070C0"/>
                <w:u w:val="single"/>
                <w:lang w:eastAsia="ko-KR"/>
              </w:rPr>
              <w:t xml:space="preserve"> a set of enhanced measurement accuracy requirements based on sample reduction</w:t>
            </w:r>
          </w:p>
          <w:p w14:paraId="7F60CD66" w14:textId="0D9E1620" w:rsidR="0061456C" w:rsidRPr="000B6728" w:rsidRDefault="00EE4AD1" w:rsidP="000B6728">
            <w:pPr>
              <w:spacing w:after="120"/>
              <w:rPr>
                <w:rFonts w:eastAsia="SimSun"/>
                <w:color w:val="0070C0"/>
                <w:szCs w:val="24"/>
                <w:lang w:eastAsia="zh-CN"/>
              </w:rPr>
            </w:pPr>
            <w:r w:rsidRPr="000B6728">
              <w:rPr>
                <w:i/>
                <w:iCs/>
                <w:color w:val="0070C0"/>
                <w:szCs w:val="24"/>
                <w:highlight w:val="green"/>
                <w:lang w:eastAsia="zh-CN"/>
              </w:rPr>
              <w:t>FFS based on outcome of study on reducing PRS processing samples</w:t>
            </w:r>
            <w:r w:rsidRPr="000B6728" w:rsidDel="00EE4AD1">
              <w:rPr>
                <w:rFonts w:eastAsiaTheme="minorEastAsia"/>
                <w:i/>
                <w:iCs/>
                <w:color w:val="0070C0"/>
                <w:highlight w:val="green"/>
                <w:lang w:val="en-US" w:eastAsia="zh-CN"/>
              </w:rPr>
              <w:t xml:space="preserve"> </w:t>
            </w:r>
          </w:p>
        </w:tc>
      </w:tr>
    </w:tbl>
    <w:p w14:paraId="759F319A" w14:textId="5720575D" w:rsidR="00F91226" w:rsidRPr="00F91226" w:rsidRDefault="00F91226" w:rsidP="00F91226">
      <w:pPr>
        <w:pStyle w:val="Heading2"/>
      </w:pPr>
      <w:r>
        <w:t xml:space="preserve">Sub-topic 2-2 </w:t>
      </w:r>
      <w:r w:rsidR="002C6B18">
        <w:t>UE processing capability</w:t>
      </w:r>
    </w:p>
    <w:tbl>
      <w:tblPr>
        <w:tblStyle w:val="TableGrid"/>
        <w:tblW w:w="0" w:type="auto"/>
        <w:tblLook w:val="04A0" w:firstRow="1" w:lastRow="0" w:firstColumn="1" w:lastColumn="0" w:noHBand="0" w:noVBand="1"/>
      </w:tblPr>
      <w:tblGrid>
        <w:gridCol w:w="1227"/>
        <w:gridCol w:w="8404"/>
      </w:tblGrid>
      <w:tr w:rsidR="0061456C" w14:paraId="7F60CD71" w14:textId="77777777" w:rsidTr="006D7CAD">
        <w:tc>
          <w:tcPr>
            <w:tcW w:w="1227" w:type="dxa"/>
          </w:tcPr>
          <w:p w14:paraId="7F60CD6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4" w:type="dxa"/>
          </w:tcPr>
          <w:p w14:paraId="7F60CD6D" w14:textId="5A58637A" w:rsidR="0061456C" w:rsidRDefault="00506836">
            <w:pPr>
              <w:rPr>
                <w:b/>
                <w:color w:val="0070C0"/>
                <w:u w:val="single"/>
                <w:lang w:eastAsia="ko-KR"/>
              </w:rPr>
            </w:pPr>
            <w:r>
              <w:rPr>
                <w:b/>
                <w:color w:val="0070C0"/>
                <w:u w:val="single"/>
                <w:lang w:eastAsia="ko-KR"/>
              </w:rPr>
              <w:t xml:space="preserve">Issue 2-2-1: </w:t>
            </w:r>
            <w:r w:rsidR="00C07766">
              <w:rPr>
                <w:b/>
                <w:color w:val="0070C0"/>
                <w:u w:val="single"/>
                <w:lang w:eastAsia="ko-KR"/>
              </w:rPr>
              <w:t>O</w:t>
            </w:r>
            <w:r>
              <w:rPr>
                <w:b/>
                <w:color w:val="0070C0"/>
                <w:u w:val="single"/>
                <w:lang w:eastAsia="ko-KR"/>
              </w:rPr>
              <w:t>n enhanced {</w:t>
            </w:r>
            <w:proofErr w:type="gramStart"/>
            <w:r>
              <w:rPr>
                <w:b/>
                <w:color w:val="0070C0"/>
                <w:u w:val="single"/>
                <w:lang w:eastAsia="ko-KR"/>
              </w:rPr>
              <w:t>N,T</w:t>
            </w:r>
            <w:proofErr w:type="gramEnd"/>
            <w:r>
              <w:rPr>
                <w:b/>
                <w:color w:val="0070C0"/>
                <w:u w:val="single"/>
                <w:lang w:eastAsia="ko-KR"/>
              </w:rPr>
              <w:t xml:space="preserve">} capability </w:t>
            </w:r>
          </w:p>
          <w:p w14:paraId="7F60CD6E" w14:textId="0CF14D33"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D61801">
              <w:rPr>
                <w:rFonts w:eastAsiaTheme="minorEastAsia"/>
                <w:i/>
                <w:color w:val="0070C0"/>
                <w:lang w:val="en-US" w:eastAsia="zh-CN"/>
              </w:rPr>
              <w:t xml:space="preserve"> none</w:t>
            </w:r>
          </w:p>
          <w:p w14:paraId="7F60CD6F" w14:textId="202B6576"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22831FFA" w14:textId="1D7F1283" w:rsidR="00D61801" w:rsidRPr="0098399B" w:rsidRDefault="00D61801" w:rsidP="000B6728">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1: </w:t>
            </w:r>
          </w:p>
          <w:p w14:paraId="40481C0D" w14:textId="0A42DE96" w:rsidR="00D61801" w:rsidRDefault="00D61801" w:rsidP="00D6180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further input</w:t>
            </w:r>
            <w:r w:rsidR="00C07766">
              <w:rPr>
                <w:rFonts w:eastAsia="SimSun"/>
                <w:color w:val="0070C0"/>
                <w:szCs w:val="24"/>
                <w:lang w:eastAsia="zh-CN"/>
              </w:rPr>
              <w:t>/outcome</w:t>
            </w:r>
            <w:r>
              <w:rPr>
                <w:rFonts w:eastAsia="SimSun"/>
                <w:color w:val="0070C0"/>
                <w:szCs w:val="24"/>
                <w:lang w:eastAsia="zh-CN"/>
              </w:rPr>
              <w:t xml:space="preserve"> from RAN1/2</w:t>
            </w:r>
          </w:p>
          <w:p w14:paraId="360573CD" w14:textId="2EF5DBC5" w:rsidR="00921E3D" w:rsidRDefault="00921E3D" w:rsidP="00921E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w:t>
            </w:r>
            <w:r w:rsidR="001C6E9F">
              <w:rPr>
                <w:rFonts w:eastAsia="SimSun"/>
                <w:color w:val="0070C0"/>
                <w:szCs w:val="24"/>
                <w:lang w:eastAsia="zh-CN"/>
              </w:rPr>
              <w:t xml:space="preserve"> </w:t>
            </w:r>
          </w:p>
          <w:p w14:paraId="5B31D394" w14:textId="77777777" w:rsidR="0061456C" w:rsidRDefault="00921E3D" w:rsidP="00D2312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identify </w:t>
            </w:r>
            <w:r w:rsidR="001C6E9F">
              <w:rPr>
                <w:rFonts w:eastAsia="SimSun"/>
                <w:color w:val="0070C0"/>
                <w:szCs w:val="24"/>
                <w:lang w:eastAsia="zh-CN"/>
              </w:rPr>
              <w:t>latency causes due to {</w:t>
            </w:r>
            <w:proofErr w:type="gramStart"/>
            <w:r w:rsidR="001C6E9F">
              <w:rPr>
                <w:rFonts w:eastAsia="SimSun"/>
                <w:color w:val="0070C0"/>
                <w:szCs w:val="24"/>
                <w:lang w:eastAsia="zh-CN"/>
              </w:rPr>
              <w:t>N,T</w:t>
            </w:r>
            <w:proofErr w:type="gramEnd"/>
            <w:r w:rsidR="001C6E9F">
              <w:rPr>
                <w:rFonts w:eastAsia="SimSun"/>
                <w:color w:val="0070C0"/>
                <w:szCs w:val="24"/>
                <w:lang w:eastAsia="zh-CN"/>
              </w:rPr>
              <w:t>}</w:t>
            </w:r>
          </w:p>
          <w:p w14:paraId="7F60CD70" w14:textId="218EC8D5" w:rsidR="00C07766" w:rsidRPr="00D2312C" w:rsidRDefault="00C07766" w:rsidP="00D2312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study new set of {N, T} to allow a shorter processing time T along with MG configurations.</w:t>
            </w:r>
          </w:p>
        </w:tc>
      </w:tr>
    </w:tbl>
    <w:p w14:paraId="1F3B40F7" w14:textId="711FFF0F" w:rsidR="002C6B18" w:rsidRPr="002C6B18" w:rsidRDefault="002C6B18" w:rsidP="002C6B18">
      <w:pPr>
        <w:pStyle w:val="Heading2"/>
      </w:pPr>
      <w:r>
        <w:lastRenderedPageBreak/>
        <w:t>Sub-topic 2-3 Measurement gaps</w:t>
      </w:r>
    </w:p>
    <w:tbl>
      <w:tblPr>
        <w:tblStyle w:val="TableGrid"/>
        <w:tblW w:w="0" w:type="auto"/>
        <w:tblLook w:val="04A0" w:firstRow="1" w:lastRow="0" w:firstColumn="1" w:lastColumn="0" w:noHBand="0" w:noVBand="1"/>
      </w:tblPr>
      <w:tblGrid>
        <w:gridCol w:w="1225"/>
        <w:gridCol w:w="8406"/>
      </w:tblGrid>
      <w:tr w:rsidR="0061456C" w14:paraId="7F60CD85" w14:textId="77777777" w:rsidTr="006D7CAD">
        <w:tc>
          <w:tcPr>
            <w:tcW w:w="1225" w:type="dxa"/>
          </w:tcPr>
          <w:p w14:paraId="7F60CD8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406" w:type="dxa"/>
          </w:tcPr>
          <w:p w14:paraId="1E3601C9" w14:textId="6B913E06" w:rsidR="00B04F41" w:rsidRDefault="00B04F41">
            <w:pPr>
              <w:rPr>
                <w:b/>
                <w:color w:val="0070C0"/>
                <w:u w:val="single"/>
                <w:lang w:eastAsia="ko-KR"/>
              </w:rPr>
            </w:pPr>
            <w:r>
              <w:rPr>
                <w:b/>
                <w:color w:val="0070C0"/>
                <w:u w:val="single"/>
                <w:lang w:eastAsia="ko-KR"/>
              </w:rPr>
              <w:t xml:space="preserve">Issue 2-3-1: </w:t>
            </w:r>
            <w:r w:rsidR="00F05933">
              <w:rPr>
                <w:b/>
                <w:color w:val="0070C0"/>
                <w:u w:val="single"/>
                <w:lang w:eastAsia="ko-KR"/>
              </w:rPr>
              <w:t>M</w:t>
            </w:r>
            <w:r>
              <w:rPr>
                <w:b/>
                <w:color w:val="0070C0"/>
                <w:u w:val="single"/>
                <w:lang w:eastAsia="ko-KR"/>
              </w:rPr>
              <w:t xml:space="preserve">easurement gap enhancements </w:t>
            </w:r>
          </w:p>
          <w:p w14:paraId="6F4A124C" w14:textId="77777777" w:rsidR="006C0FEA" w:rsidRDefault="006C0FEA" w:rsidP="006C0FE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54E6C02" w14:textId="77777777" w:rsidR="000B6728" w:rsidRPr="000B6728" w:rsidRDefault="006C0FEA" w:rsidP="000B6728">
            <w:pPr>
              <w:overflowPunct/>
              <w:autoSpaceDE/>
              <w:autoSpaceDN/>
              <w:adjustRightInd/>
              <w:spacing w:after="120"/>
              <w:textAlignment w:val="auto"/>
              <w:rPr>
                <w:rFonts w:eastAsia="SimSun"/>
                <w:color w:val="0070C0"/>
                <w:szCs w:val="24"/>
                <w:lang w:eastAsia="zh-CN"/>
              </w:rPr>
            </w:pPr>
            <w:r w:rsidRPr="000B6728">
              <w:rPr>
                <w:rFonts w:eastAsiaTheme="minorEastAsia" w:hint="eastAsia"/>
                <w:i/>
                <w:color w:val="0070C0"/>
                <w:lang w:val="en-US" w:eastAsia="zh-CN"/>
              </w:rPr>
              <w:t>Candidate options:</w:t>
            </w:r>
          </w:p>
          <w:p w14:paraId="370184ED" w14:textId="7ADF5861" w:rsidR="00E7373D" w:rsidRDefault="00E7373D" w:rsidP="000B672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505551A3"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outcome</w:t>
            </w:r>
          </w:p>
          <w:p w14:paraId="7429B660" w14:textId="20F30A6E" w:rsidR="00E7373D" w:rsidRPr="00431AD3"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7F466ABF"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case of measurement gap enhancements by introducing new gaps for positioning RAN4 can decide without RAN1/2 involvement </w:t>
            </w:r>
          </w:p>
          <w:p w14:paraId="4B7A148D" w14:textId="26E3E272" w:rsidR="00E7373D"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p>
          <w:p w14:paraId="2573461B" w14:textId="77777777" w:rsidR="00E7373D" w:rsidRPr="00431AD3"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enhancements within Rel-17 MG enhancements, e.g.</w:t>
            </w:r>
          </w:p>
          <w:p w14:paraId="52554E54" w14:textId="77777777" w:rsidR="00E7373D" w:rsidRPr="004B36A7" w:rsidRDefault="00E7373D" w:rsidP="00E7373D">
            <w:pPr>
              <w:pStyle w:val="ListParagraph"/>
              <w:numPr>
                <w:ilvl w:val="3"/>
                <w:numId w:val="6"/>
              </w:numPr>
              <w:spacing w:after="120"/>
              <w:ind w:firstLineChars="0"/>
              <w:rPr>
                <w:rFonts w:eastAsia="SimSun"/>
                <w:color w:val="0070C0"/>
                <w:szCs w:val="24"/>
                <w:lang w:eastAsia="zh-CN"/>
              </w:rPr>
            </w:pPr>
            <w:r w:rsidRPr="004B36A7">
              <w:rPr>
                <w:rFonts w:eastAsia="SimSun" w:hint="eastAsia"/>
                <w:color w:val="0070C0"/>
                <w:szCs w:val="24"/>
                <w:lang w:eastAsia="zh-CN"/>
              </w:rPr>
              <w:t xml:space="preserve">Similar to the </w:t>
            </w:r>
            <w:r w:rsidRPr="004B36A7">
              <w:rPr>
                <w:rFonts w:eastAsia="SimSun" w:hint="eastAsia"/>
                <w:color w:val="0070C0"/>
                <w:szCs w:val="24"/>
                <w:lang w:eastAsia="zh-CN"/>
              </w:rPr>
              <w:t>“</w:t>
            </w:r>
            <w:r w:rsidRPr="004B36A7">
              <w:rPr>
                <w:rFonts w:eastAsia="SimSun" w:hint="eastAsia"/>
                <w:color w:val="0070C0"/>
                <w:szCs w:val="24"/>
                <w:lang w:eastAsia="zh-CN"/>
              </w:rPr>
              <w:t>long-periodicity</w:t>
            </w:r>
            <w:r w:rsidRPr="004B36A7">
              <w:rPr>
                <w:rFonts w:eastAsia="SimSun" w:hint="eastAsia"/>
                <w:color w:val="0070C0"/>
                <w:szCs w:val="24"/>
                <w:lang w:eastAsia="zh-CN"/>
              </w:rPr>
              <w:t>”</w:t>
            </w:r>
            <w:r w:rsidRPr="004B36A7">
              <w:rPr>
                <w:rFonts w:eastAsia="SimSun" w:hint="eastAsia"/>
                <w:color w:val="0070C0"/>
                <w:szCs w:val="24"/>
                <w:lang w:eastAsia="zh-CN"/>
              </w:rPr>
              <w:t xml:space="preserve"> condition in Rel-16, RAN4 should specify a condition to prioritize low-latency positioning measurements by setting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proofErr w:type="gramStart"/>
            <w:r w:rsidRPr="004B36A7">
              <w:rPr>
                <w:rFonts w:eastAsia="SimSun" w:hint="eastAsia"/>
                <w:color w:val="0070C0"/>
                <w:szCs w:val="24"/>
                <w:lang w:eastAsia="zh-CN"/>
              </w:rPr>
              <w:t>PRS,i</w:t>
            </w:r>
            <w:proofErr w:type="spellEnd"/>
            <w:proofErr w:type="gramEnd"/>
            <w:r w:rsidRPr="004B36A7">
              <w:rPr>
                <w:rFonts w:eastAsia="SimSun" w:hint="eastAsia"/>
                <w:color w:val="0070C0"/>
                <w:szCs w:val="24"/>
                <w:lang w:eastAsia="zh-CN"/>
              </w:rPr>
              <w:t>)=1 for positioning frequency layers that satisfy the low-latency condition. The n</w:t>
            </w:r>
            <w:r w:rsidRPr="004B36A7">
              <w:rPr>
                <w:rFonts w:eastAsia="SimSun"/>
                <w:color w:val="0070C0"/>
                <w:szCs w:val="24"/>
                <w:lang w:eastAsia="zh-CN"/>
              </w:rPr>
              <w:t>ew low-latency condition in Rel-17 could be limited to scenarios where a dedicated MG for positioning is not configured by the network.</w:t>
            </w:r>
          </w:p>
          <w:p w14:paraId="7F60CD84" w14:textId="6B61BEA5" w:rsidR="0061456C" w:rsidRPr="00D2312C" w:rsidRDefault="00E7373D" w:rsidP="00D2312C">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4B36A7">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proofErr w:type="gramStart"/>
            <w:r w:rsidRPr="004B36A7">
              <w:rPr>
                <w:rFonts w:eastAsia="SimSun" w:hint="eastAsia"/>
                <w:color w:val="0070C0"/>
                <w:szCs w:val="24"/>
                <w:lang w:eastAsia="zh-CN"/>
              </w:rPr>
              <w:t>PRS,i</w:t>
            </w:r>
            <w:proofErr w:type="spellEnd"/>
            <w:proofErr w:type="gramEnd"/>
            <w:r w:rsidRPr="004B36A7">
              <w:rPr>
                <w:rFonts w:eastAsia="SimSun" w:hint="eastAsia"/>
                <w:color w:val="0070C0"/>
                <w:szCs w:val="24"/>
                <w:lang w:eastAsia="zh-CN"/>
              </w:rPr>
              <w:t>)=1.</w:t>
            </w:r>
          </w:p>
        </w:tc>
      </w:tr>
    </w:tbl>
    <w:p w14:paraId="7F60CD8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8F" w14:textId="77777777" w:rsidTr="006D7CAD">
        <w:tc>
          <w:tcPr>
            <w:tcW w:w="1232" w:type="dxa"/>
          </w:tcPr>
          <w:p w14:paraId="7F60CD8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7F60CD8B" w14:textId="77777777" w:rsidR="0061456C" w:rsidRDefault="00506836">
            <w:pPr>
              <w:rPr>
                <w:b/>
                <w:color w:val="0070C0"/>
                <w:u w:val="single"/>
                <w:lang w:eastAsia="ko-KR"/>
              </w:rPr>
            </w:pPr>
            <w:r>
              <w:rPr>
                <w:b/>
                <w:color w:val="0070C0"/>
                <w:u w:val="single"/>
                <w:lang w:eastAsia="ko-KR"/>
              </w:rPr>
              <w:t xml:space="preserve">Issue 2-3-2: Wait for RAN1 conclusions before discussing gapless PRS measurement requirements </w:t>
            </w:r>
          </w:p>
          <w:p w14:paraId="7F60CD8E" w14:textId="0EE5155E" w:rsidR="0061456C" w:rsidRPr="00A62541" w:rsidRDefault="002B5024">
            <w:pPr>
              <w:rPr>
                <w:rFonts w:eastAsiaTheme="minorEastAsia"/>
                <w:i/>
                <w:color w:val="0070C0"/>
                <w:lang w:val="en-US" w:eastAsia="zh-CN"/>
              </w:rPr>
            </w:pPr>
            <w:r w:rsidRPr="0098399B">
              <w:rPr>
                <w:rFonts w:eastAsiaTheme="minorEastAsia"/>
                <w:i/>
                <w:color w:val="0070C0"/>
                <w:highlight w:val="green"/>
                <w:lang w:val="en-US" w:eastAsia="zh-CN"/>
              </w:rPr>
              <w:t>Wait for RAN1 conclusions before discussing gapless PRS measurement requirements</w:t>
            </w:r>
          </w:p>
        </w:tc>
      </w:tr>
    </w:tbl>
    <w:p w14:paraId="7F60CD9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8"/>
        <w:gridCol w:w="8403"/>
      </w:tblGrid>
      <w:tr w:rsidR="0061456C" w14:paraId="7F60CD99" w14:textId="77777777" w:rsidTr="006D7CAD">
        <w:tc>
          <w:tcPr>
            <w:tcW w:w="1228" w:type="dxa"/>
          </w:tcPr>
          <w:p w14:paraId="7F60CD9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403" w:type="dxa"/>
          </w:tcPr>
          <w:p w14:paraId="5D4D62D8" w14:textId="5CC9AFFB" w:rsidR="00762AD4" w:rsidRDefault="00762AD4" w:rsidP="00762AD4">
            <w:pPr>
              <w:rPr>
                <w:b/>
                <w:color w:val="0070C0"/>
                <w:u w:val="single"/>
                <w:lang w:eastAsia="ko-KR"/>
              </w:rPr>
            </w:pPr>
            <w:r>
              <w:rPr>
                <w:b/>
                <w:color w:val="0070C0"/>
                <w:u w:val="single"/>
                <w:lang w:eastAsia="ko-KR"/>
              </w:rPr>
              <w:t xml:space="preserve">Issue 2-3-3: Introduction of new </w:t>
            </w:r>
            <w:r w:rsidR="009E2967">
              <w:rPr>
                <w:b/>
                <w:color w:val="0070C0"/>
                <w:u w:val="single"/>
                <w:lang w:eastAsia="ko-KR"/>
              </w:rPr>
              <w:t xml:space="preserve">measurement </w:t>
            </w:r>
            <w:r>
              <w:rPr>
                <w:b/>
                <w:color w:val="0070C0"/>
                <w:u w:val="single"/>
                <w:lang w:eastAsia="ko-KR"/>
              </w:rPr>
              <w:t>gap patterns</w:t>
            </w:r>
          </w:p>
          <w:p w14:paraId="4FB66A85" w14:textId="77777777" w:rsidR="006C0FEA" w:rsidRDefault="006C0FEA" w:rsidP="006C0FE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2997F071" w14:textId="77777777" w:rsidR="000B6728" w:rsidRPr="000B6728" w:rsidRDefault="006C0FEA" w:rsidP="000B6728">
            <w:pPr>
              <w:overflowPunct/>
              <w:autoSpaceDE/>
              <w:autoSpaceDN/>
              <w:adjustRightInd/>
              <w:spacing w:after="120"/>
              <w:textAlignment w:val="auto"/>
              <w:rPr>
                <w:rFonts w:eastAsia="SimSun"/>
                <w:color w:val="0070C0"/>
                <w:szCs w:val="24"/>
                <w:lang w:eastAsia="zh-CN"/>
              </w:rPr>
            </w:pPr>
            <w:r w:rsidRPr="000B6728">
              <w:rPr>
                <w:rFonts w:eastAsiaTheme="minorEastAsia" w:hint="eastAsia"/>
                <w:i/>
                <w:color w:val="0070C0"/>
                <w:lang w:val="en-US" w:eastAsia="zh-CN"/>
              </w:rPr>
              <w:t>Candidate options:</w:t>
            </w:r>
          </w:p>
          <w:p w14:paraId="63141FBB" w14:textId="3DF2E069" w:rsidR="00BC28F0" w:rsidRDefault="00BC28F0" w:rsidP="000B672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743A59">
              <w:rPr>
                <w:rFonts w:eastAsia="SimSun"/>
                <w:color w:val="0070C0"/>
                <w:szCs w:val="24"/>
                <w:lang w:eastAsia="zh-CN"/>
              </w:rPr>
              <w:t xml:space="preserve"> </w:t>
            </w:r>
          </w:p>
          <w:p w14:paraId="2F379808" w14:textId="4595BD9F" w:rsidR="00E2791B" w:rsidRDefault="00E2791B" w:rsidP="00E2791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introduction of new gap patterns at current stage</w:t>
            </w:r>
            <w:r w:rsidR="00BF6ECC">
              <w:rPr>
                <w:rFonts w:eastAsia="SimSun"/>
                <w:color w:val="0070C0"/>
                <w:szCs w:val="24"/>
                <w:lang w:eastAsia="zh-CN"/>
              </w:rPr>
              <w:t>, FFS based on outcome of other WGs</w:t>
            </w:r>
          </w:p>
          <w:p w14:paraId="3B961DFD" w14:textId="019EF22E" w:rsidR="00A65FD1" w:rsidRDefault="00A65FD1" w:rsidP="00A65F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6C0FEA">
              <w:rPr>
                <w:rFonts w:eastAsia="SimSun"/>
                <w:color w:val="0070C0"/>
                <w:szCs w:val="24"/>
                <w:lang w:eastAsia="zh-CN"/>
              </w:rPr>
              <w:t>2</w:t>
            </w:r>
            <w:r>
              <w:rPr>
                <w:rFonts w:eastAsia="SimSun"/>
                <w:color w:val="0070C0"/>
                <w:szCs w:val="24"/>
                <w:lang w:eastAsia="zh-CN"/>
              </w:rPr>
              <w:t>:</w:t>
            </w:r>
            <w:r w:rsidR="00727333">
              <w:rPr>
                <w:rFonts w:eastAsia="SimSun"/>
                <w:color w:val="0070C0"/>
                <w:szCs w:val="24"/>
                <w:lang w:eastAsia="zh-CN"/>
              </w:rPr>
              <w:t xml:space="preserve"> </w:t>
            </w:r>
          </w:p>
          <w:p w14:paraId="641E5DBB" w14:textId="5AE6A450" w:rsidR="00A65FD1" w:rsidRDefault="00EF09F3"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Analyse</w:t>
            </w:r>
            <w:r w:rsidR="00D63BD9">
              <w:rPr>
                <w:rFonts w:eastAsia="SimSun"/>
                <w:color w:val="0070C0"/>
                <w:szCs w:val="24"/>
                <w:lang w:eastAsia="zh-CN"/>
              </w:rPr>
              <w:t xml:space="preserve"> issues with existing </w:t>
            </w:r>
            <w:r w:rsidR="00DB751A">
              <w:rPr>
                <w:rFonts w:eastAsia="SimSun"/>
                <w:color w:val="0070C0"/>
                <w:szCs w:val="24"/>
                <w:lang w:eastAsia="zh-CN"/>
              </w:rPr>
              <w:t>other MG patterns</w:t>
            </w:r>
          </w:p>
          <w:p w14:paraId="3F33B3E2" w14:textId="5F72BF90" w:rsidR="009363DC" w:rsidRDefault="009363DC"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Study new MG patterns in the context of latency reduction for positioning</w:t>
            </w:r>
          </w:p>
          <w:p w14:paraId="31D57D0B" w14:textId="49BD8FF9" w:rsidR="00186061" w:rsidRDefault="005678F6" w:rsidP="0018606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6C0FEA">
              <w:rPr>
                <w:rFonts w:eastAsia="SimSun"/>
                <w:color w:val="0070C0"/>
                <w:szCs w:val="24"/>
                <w:lang w:eastAsia="zh-CN"/>
              </w:rPr>
              <w:t>2</w:t>
            </w:r>
            <w:r>
              <w:rPr>
                <w:rFonts w:eastAsia="SimSun"/>
                <w:color w:val="0070C0"/>
                <w:szCs w:val="24"/>
                <w:lang w:eastAsia="zh-CN"/>
              </w:rPr>
              <w:t>a:</w:t>
            </w:r>
          </w:p>
          <w:p w14:paraId="7F60CD98" w14:textId="5111AE54" w:rsidR="0061456C" w:rsidRPr="00D2312C" w:rsidRDefault="005678F6" w:rsidP="00D2312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may introduce new </w:t>
            </w:r>
            <w:r w:rsidR="00EA060B">
              <w:rPr>
                <w:rFonts w:eastAsia="SimSun"/>
                <w:color w:val="0070C0"/>
                <w:szCs w:val="24"/>
                <w:lang w:eastAsia="zh-CN"/>
              </w:rPr>
              <w:t>gaps for positioning dependent on necessity and issues found with existing gaps</w:t>
            </w:r>
          </w:p>
        </w:tc>
      </w:tr>
    </w:tbl>
    <w:p w14:paraId="7F60CDA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AD" w14:textId="77777777" w:rsidTr="006D7CAD">
        <w:tc>
          <w:tcPr>
            <w:tcW w:w="1232" w:type="dxa"/>
          </w:tcPr>
          <w:p w14:paraId="7F60CDA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7F60CDA9" w14:textId="77777777" w:rsidR="0061456C" w:rsidRDefault="00506836">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7F60CDAC" w14:textId="05716CBA" w:rsidR="0061456C" w:rsidRPr="00087570" w:rsidRDefault="00DD742B">
            <w:pPr>
              <w:rPr>
                <w:rFonts w:eastAsiaTheme="minorEastAsia"/>
                <w:i/>
                <w:color w:val="0070C0"/>
                <w:lang w:val="en-US" w:eastAsia="zh-CN"/>
              </w:rPr>
            </w:pPr>
            <w:r w:rsidRPr="0098399B">
              <w:rPr>
                <w:rFonts w:eastAsiaTheme="minorEastAsia"/>
                <w:i/>
                <w:color w:val="0070C0"/>
                <w:highlight w:val="green"/>
                <w:lang w:val="en-US" w:eastAsia="zh-CN"/>
              </w:rPr>
              <w:t xml:space="preserve">FFS </w:t>
            </w:r>
            <w:r w:rsidR="00604827" w:rsidRPr="00105BE3">
              <w:rPr>
                <w:rFonts w:eastAsiaTheme="minorEastAsia"/>
                <w:i/>
                <w:color w:val="0070C0"/>
                <w:highlight w:val="green"/>
                <w:lang w:val="en-US" w:eastAsia="zh-CN"/>
              </w:rPr>
              <w:t xml:space="preserve">revision </w:t>
            </w:r>
            <w:r w:rsidR="00501D9C" w:rsidRPr="004C52AD">
              <w:rPr>
                <w:rFonts w:eastAsiaTheme="minorEastAsia"/>
                <w:i/>
                <w:color w:val="0070C0"/>
                <w:highlight w:val="green"/>
                <w:lang w:val="en-US" w:eastAsia="zh-CN"/>
              </w:rPr>
              <w:t xml:space="preserve">can be discussed </w:t>
            </w:r>
            <w:r w:rsidR="00604827" w:rsidRPr="004C52AD">
              <w:rPr>
                <w:rFonts w:eastAsiaTheme="minorEastAsia"/>
                <w:i/>
                <w:color w:val="0070C0"/>
                <w:highlight w:val="green"/>
                <w:lang w:val="en-US" w:eastAsia="zh-CN"/>
              </w:rPr>
              <w:t>b</w:t>
            </w:r>
            <w:r w:rsidRPr="0098399B">
              <w:rPr>
                <w:rFonts w:eastAsiaTheme="minorEastAsia"/>
                <w:i/>
                <w:color w:val="0070C0"/>
                <w:highlight w:val="green"/>
                <w:lang w:val="en-US" w:eastAsia="zh-CN"/>
              </w:rPr>
              <w:t xml:space="preserve">ased on </w:t>
            </w:r>
            <w:r w:rsidR="00105BE3" w:rsidRPr="0098399B">
              <w:rPr>
                <w:rFonts w:eastAsiaTheme="minorEastAsia"/>
                <w:i/>
                <w:color w:val="0070C0"/>
                <w:highlight w:val="green"/>
                <w:lang w:val="en-US" w:eastAsia="zh-CN"/>
              </w:rPr>
              <w:t>conclusions of latency reduction methods</w:t>
            </w:r>
          </w:p>
        </w:tc>
      </w:tr>
    </w:tbl>
    <w:p w14:paraId="7F60CDA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9"/>
        <w:gridCol w:w="8402"/>
      </w:tblGrid>
      <w:tr w:rsidR="0061456C" w14:paraId="7F60CDB7" w14:textId="77777777" w:rsidTr="006D7CAD">
        <w:tc>
          <w:tcPr>
            <w:tcW w:w="1229" w:type="dxa"/>
          </w:tcPr>
          <w:p w14:paraId="7F60CDB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402" w:type="dxa"/>
          </w:tcPr>
          <w:p w14:paraId="7F60CDB3" w14:textId="77777777" w:rsidR="0061456C" w:rsidRDefault="00506836">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424B172E" w14:textId="0286987A" w:rsidR="00EE2BF3"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EE2BF3">
              <w:rPr>
                <w:rFonts w:eastAsiaTheme="minorEastAsia"/>
                <w:i/>
                <w:color w:val="0070C0"/>
                <w:lang w:val="en-US" w:eastAsia="zh-CN"/>
              </w:rPr>
              <w:t xml:space="preserve"> none</w:t>
            </w:r>
          </w:p>
          <w:p w14:paraId="7F60CDB5" w14:textId="0094408A"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27C94CC" w14:textId="1D1CFD21" w:rsidR="00EE2BF3" w:rsidRDefault="00EE2BF3" w:rsidP="009D61ED">
            <w:pPr>
              <w:pStyle w:val="ListParagraph"/>
              <w:numPr>
                <w:ilvl w:val="1"/>
                <w:numId w:val="5"/>
              </w:numPr>
              <w:ind w:firstLineChars="0"/>
              <w:rPr>
                <w:rFonts w:eastAsiaTheme="minorEastAsia"/>
                <w:i/>
                <w:color w:val="0070C0"/>
                <w:lang w:val="en-US" w:eastAsia="zh-CN"/>
              </w:rPr>
            </w:pPr>
            <w:r w:rsidRPr="0098399B">
              <w:rPr>
                <w:rFonts w:eastAsia="SimSun"/>
                <w:color w:val="0070C0"/>
                <w:szCs w:val="24"/>
                <w:lang w:eastAsia="zh-CN"/>
              </w:rPr>
              <w:t>Option 1</w:t>
            </w:r>
            <w:r w:rsidR="001E4966" w:rsidRPr="0098399B">
              <w:rPr>
                <w:rFonts w:eastAsiaTheme="minorEastAsia"/>
                <w:iCs/>
                <w:color w:val="0070C0"/>
                <w:lang w:val="en-US" w:eastAsia="zh-CN"/>
              </w:rPr>
              <w:t>:</w:t>
            </w:r>
          </w:p>
          <w:p w14:paraId="4F19D2C4" w14:textId="77777777" w:rsidR="006C0FEA" w:rsidRDefault="006C0FEA" w:rsidP="000B6728">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2F09E9">
              <w:rPr>
                <w:rFonts w:eastAsiaTheme="minorEastAsia"/>
                <w:color w:val="0070C0"/>
                <w:lang w:val="en-US" w:eastAsia="zh-CN"/>
              </w:rPr>
              <w:t xml:space="preserve">Option 1a: </w:t>
            </w:r>
            <w:r w:rsidRPr="00DB6640">
              <w:rPr>
                <w:rFonts w:eastAsia="SimSun"/>
                <w:color w:val="0070C0"/>
                <w:szCs w:val="24"/>
                <w:lang w:eastAsia="zh-CN"/>
              </w:rPr>
              <w:t>RAN4 to agree the use of MG enhancements feature</w:t>
            </w:r>
            <w:r>
              <w:rPr>
                <w:rFonts w:eastAsia="SimSun"/>
                <w:color w:val="0070C0"/>
                <w:szCs w:val="24"/>
                <w:lang w:eastAsia="zh-CN"/>
              </w:rPr>
              <w:t xml:space="preserve"> of</w:t>
            </w:r>
            <w:r w:rsidRPr="00DB6640">
              <w:rPr>
                <w:rFonts w:eastAsia="SimSun"/>
                <w:color w:val="0070C0"/>
                <w:szCs w:val="24"/>
                <w:lang w:eastAsia="zh-CN"/>
              </w:rPr>
              <w:t xml:space="preserve"> pre-configured MG for positioning measurement in the framework of reducing latency for positioning.</w:t>
            </w:r>
          </w:p>
          <w:p w14:paraId="2CB7890A" w14:textId="77777777" w:rsidR="006C0FEA" w:rsidRPr="00DB6640" w:rsidRDefault="006C0FEA" w:rsidP="000B6728">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7D5BE1">
              <w:rPr>
                <w:rFonts w:eastAsiaTheme="minorEastAsia"/>
                <w:color w:val="0070C0"/>
                <w:lang w:val="en-US" w:eastAsia="zh-CN"/>
              </w:rPr>
              <w:t>Option 1</w:t>
            </w:r>
            <w:r>
              <w:rPr>
                <w:rFonts w:eastAsiaTheme="minorEastAsia"/>
                <w:color w:val="0070C0"/>
                <w:lang w:val="en-US" w:eastAsia="zh-CN"/>
              </w:rPr>
              <w:t>b</w:t>
            </w:r>
            <w:r w:rsidRPr="007D5BE1">
              <w:rPr>
                <w:rFonts w:eastAsiaTheme="minorEastAsia"/>
                <w:color w:val="0070C0"/>
                <w:lang w:val="en-US" w:eastAsia="zh-CN"/>
              </w:rPr>
              <w:t xml:space="preserve">: </w:t>
            </w:r>
            <w:r w:rsidRPr="00DB6640">
              <w:rPr>
                <w:rFonts w:eastAsia="SimSun"/>
                <w:color w:val="0070C0"/>
                <w:szCs w:val="24"/>
                <w:lang w:eastAsia="zh-CN"/>
              </w:rPr>
              <w:t xml:space="preserve">RAN4 to agree the use of MG enhancements feature </w:t>
            </w:r>
            <w:r>
              <w:rPr>
                <w:rFonts w:eastAsia="SimSun"/>
                <w:color w:val="0070C0"/>
                <w:szCs w:val="24"/>
                <w:lang w:eastAsia="zh-CN"/>
              </w:rPr>
              <w:t xml:space="preserve">of </w:t>
            </w:r>
            <w:r w:rsidRPr="00DB6640">
              <w:rPr>
                <w:rFonts w:eastAsia="SimSun"/>
                <w:color w:val="0070C0"/>
                <w:szCs w:val="24"/>
                <w:lang w:eastAsia="zh-CN"/>
              </w:rPr>
              <w:t>concurrent MG for positioning measurement in the framework of reducing latency for positioning.</w:t>
            </w:r>
          </w:p>
          <w:p w14:paraId="1B23077F" w14:textId="5F91DE48" w:rsidR="009D61ED" w:rsidRDefault="009D61ED" w:rsidP="009D61ED">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EB2886">
              <w:rPr>
                <w:rFonts w:eastAsia="SimSun"/>
                <w:color w:val="0070C0"/>
                <w:szCs w:val="24"/>
                <w:lang w:eastAsia="zh-CN"/>
              </w:rPr>
              <w:t xml:space="preserve"> </w:t>
            </w:r>
          </w:p>
          <w:p w14:paraId="7F60CDB6" w14:textId="579A38CB" w:rsidR="0061456C" w:rsidRPr="00087570" w:rsidRDefault="007A4693" w:rsidP="00087570">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outcome of RAN1 on MG related enhancements</w:t>
            </w:r>
          </w:p>
        </w:tc>
      </w:tr>
    </w:tbl>
    <w:p w14:paraId="63B9E5DE" w14:textId="40352875" w:rsidR="002C6B18" w:rsidRPr="002C6B18" w:rsidRDefault="002C6B18" w:rsidP="002C6B18">
      <w:pPr>
        <w:pStyle w:val="Heading2"/>
      </w:pPr>
      <w:r>
        <w:t xml:space="preserve">Sub-topic 2-4 </w:t>
      </w:r>
      <w:r w:rsidR="003A353B">
        <w:t>Measurement period</w:t>
      </w:r>
    </w:p>
    <w:tbl>
      <w:tblPr>
        <w:tblStyle w:val="TableGrid"/>
        <w:tblW w:w="0" w:type="auto"/>
        <w:tblLook w:val="04A0" w:firstRow="1" w:lastRow="0" w:firstColumn="1" w:lastColumn="0" w:noHBand="0" w:noVBand="1"/>
      </w:tblPr>
      <w:tblGrid>
        <w:gridCol w:w="1231"/>
        <w:gridCol w:w="8400"/>
      </w:tblGrid>
      <w:tr w:rsidR="0061456C" w14:paraId="7F60CDC1" w14:textId="77777777" w:rsidTr="006D7CAD">
        <w:tc>
          <w:tcPr>
            <w:tcW w:w="1231" w:type="dxa"/>
          </w:tcPr>
          <w:p w14:paraId="7F60CDB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400" w:type="dxa"/>
          </w:tcPr>
          <w:p w14:paraId="7F60CDBD" w14:textId="77777777" w:rsidR="0061456C" w:rsidRDefault="00506836">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0C38902A" w14:textId="77777777" w:rsidR="000B6728" w:rsidRDefault="006C0FEA">
            <w:pPr>
              <w:rPr>
                <w:rFonts w:eastAsiaTheme="minorEastAsia"/>
                <w:i/>
                <w:color w:val="0070C0"/>
                <w:highlight w:val="green"/>
                <w:lang w:val="en-US" w:eastAsia="zh-CN"/>
              </w:rPr>
            </w:pPr>
            <w:r w:rsidRPr="000B6728">
              <w:rPr>
                <w:rFonts w:eastAsiaTheme="minorEastAsia"/>
                <w:i/>
                <w:color w:val="0070C0"/>
                <w:highlight w:val="green"/>
                <w:lang w:eastAsia="zh-CN"/>
              </w:rPr>
              <w:t>RAN4 to consider m</w:t>
            </w:r>
            <w:proofErr w:type="spellStart"/>
            <w:r w:rsidRPr="000B6728">
              <w:rPr>
                <w:rFonts w:eastAsiaTheme="minorEastAsia"/>
                <w:i/>
                <w:color w:val="0070C0"/>
                <w:highlight w:val="green"/>
                <w:lang w:val="en-US" w:eastAsia="zh-CN"/>
              </w:rPr>
              <w:t>easurement</w:t>
            </w:r>
            <w:proofErr w:type="spellEnd"/>
            <w:r w:rsidRPr="000B6728">
              <w:rPr>
                <w:rFonts w:eastAsiaTheme="minorEastAsia"/>
                <w:i/>
                <w:color w:val="0070C0"/>
                <w:highlight w:val="green"/>
                <w:lang w:val="en-US" w:eastAsia="zh-CN"/>
              </w:rPr>
              <w:t xml:space="preserve"> period optimizations related to </w:t>
            </w:r>
            <w:proofErr w:type="spellStart"/>
            <w:r w:rsidRPr="000B6728">
              <w:rPr>
                <w:rFonts w:eastAsiaTheme="minorEastAsia"/>
                <w:i/>
                <w:color w:val="0070C0"/>
                <w:highlight w:val="green"/>
                <w:lang w:val="en-US" w:eastAsia="zh-CN"/>
              </w:rPr>
              <w:t>T_last</w:t>
            </w:r>
            <w:proofErr w:type="spellEnd"/>
            <w:r w:rsidRPr="000B6728">
              <w:rPr>
                <w:rFonts w:eastAsiaTheme="minorEastAsia"/>
                <w:i/>
                <w:color w:val="0070C0"/>
                <w:highlight w:val="green"/>
                <w:lang w:val="en-US" w:eastAsia="zh-CN"/>
              </w:rPr>
              <w:t xml:space="preserve"> for positioning frequency layers in which all PRS resources are contained within a single measurement gap instance per T</w:t>
            </w:r>
            <w:proofErr w:type="gramStart"/>
            <w:r w:rsidRPr="000B6728">
              <w:rPr>
                <w:rFonts w:eastAsiaTheme="minorEastAsia"/>
                <w:i/>
                <w:color w:val="0070C0"/>
                <w:highlight w:val="green"/>
                <w:lang w:val="en-US" w:eastAsia="zh-CN"/>
              </w:rPr>
              <w:t>_(</w:t>
            </w:r>
            <w:proofErr w:type="spellStart"/>
            <w:proofErr w:type="gramEnd"/>
            <w:r w:rsidRPr="000B6728">
              <w:rPr>
                <w:rFonts w:eastAsiaTheme="minorEastAsia"/>
                <w:i/>
                <w:color w:val="0070C0"/>
                <w:highlight w:val="green"/>
                <w:lang w:val="en-US" w:eastAsia="zh-CN"/>
              </w:rPr>
              <w:t>available_PRS</w:t>
            </w:r>
            <w:proofErr w:type="spellEnd"/>
            <w:r w:rsidRPr="000B6728">
              <w:rPr>
                <w:rFonts w:eastAsiaTheme="minorEastAsia"/>
                <w:i/>
                <w:color w:val="0070C0"/>
                <w:highlight w:val="green"/>
                <w:lang w:val="en-US" w:eastAsia="zh-CN"/>
              </w:rPr>
              <w:t xml:space="preserve">”,” </w:t>
            </w:r>
            <w:proofErr w:type="spellStart"/>
            <w:r w:rsidRPr="000B6728">
              <w:rPr>
                <w:rFonts w:eastAsiaTheme="minorEastAsia"/>
                <w:i/>
                <w:color w:val="0070C0"/>
                <w:highlight w:val="green"/>
                <w:lang w:val="en-US" w:eastAsia="zh-CN"/>
              </w:rPr>
              <w:t>i</w:t>
            </w:r>
            <w:proofErr w:type="spellEnd"/>
            <w:r w:rsidRPr="000B6728">
              <w:rPr>
                <w:rFonts w:eastAsiaTheme="minorEastAsia"/>
                <w:i/>
                <w:color w:val="0070C0"/>
                <w:highlight w:val="green"/>
                <w:lang w:val="en-US" w:eastAsia="zh-CN"/>
              </w:rPr>
              <w:t>)</w:t>
            </w:r>
          </w:p>
          <w:p w14:paraId="7F60CDC0" w14:textId="70FF4225" w:rsidR="0061456C" w:rsidRPr="000B6728" w:rsidRDefault="006C0FEA" w:rsidP="000B6728">
            <w:pPr>
              <w:rPr>
                <w:rFonts w:eastAsia="SimSun"/>
                <w:color w:val="0070C0"/>
                <w:szCs w:val="24"/>
                <w:lang w:eastAsia="zh-CN"/>
              </w:rPr>
            </w:pPr>
            <w:r w:rsidRPr="000B6728">
              <w:rPr>
                <w:rFonts w:eastAsiaTheme="minorEastAsia"/>
                <w:i/>
                <w:color w:val="0070C0"/>
                <w:highlight w:val="green"/>
                <w:lang w:val="en-US" w:eastAsia="zh-CN"/>
              </w:rPr>
              <w:t>FFS the details of such measurement period optimizations</w:t>
            </w:r>
          </w:p>
        </w:tc>
      </w:tr>
    </w:tbl>
    <w:p w14:paraId="32D43123" w14:textId="30AFFCE1" w:rsidR="003A353B" w:rsidRPr="003A353B" w:rsidRDefault="003A353B" w:rsidP="003A353B">
      <w:pPr>
        <w:pStyle w:val="Heading2"/>
      </w:pPr>
      <w:r>
        <w:t>Sub-topic 2-6 Other issues</w:t>
      </w:r>
    </w:p>
    <w:tbl>
      <w:tblPr>
        <w:tblStyle w:val="TableGrid"/>
        <w:tblW w:w="0" w:type="auto"/>
        <w:tblLook w:val="04A0" w:firstRow="1" w:lastRow="0" w:firstColumn="1" w:lastColumn="0" w:noHBand="0" w:noVBand="1"/>
      </w:tblPr>
      <w:tblGrid>
        <w:gridCol w:w="1232"/>
        <w:gridCol w:w="8399"/>
      </w:tblGrid>
      <w:tr w:rsidR="0061456C" w14:paraId="7F60CDE9" w14:textId="77777777" w:rsidTr="006D7CAD">
        <w:tc>
          <w:tcPr>
            <w:tcW w:w="1232" w:type="dxa"/>
          </w:tcPr>
          <w:p w14:paraId="7F60CDE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399" w:type="dxa"/>
          </w:tcPr>
          <w:p w14:paraId="7F60CDE5" w14:textId="77777777" w:rsidR="0061456C" w:rsidRDefault="00506836">
            <w:pPr>
              <w:rPr>
                <w:b/>
                <w:color w:val="0070C0"/>
                <w:u w:val="single"/>
                <w:lang w:eastAsia="ko-KR"/>
              </w:rPr>
            </w:pPr>
            <w:r>
              <w:rPr>
                <w:b/>
                <w:color w:val="0070C0"/>
                <w:u w:val="single"/>
                <w:lang w:eastAsia="ko-KR"/>
              </w:rPr>
              <w:t>Issue 2-6-2: Latency in FR2 positioning measurements</w:t>
            </w:r>
          </w:p>
          <w:p w14:paraId="7F60CDE8" w14:textId="14ACF971" w:rsidR="0061456C" w:rsidRDefault="00123204">
            <w:pPr>
              <w:rPr>
                <w:rFonts w:eastAsiaTheme="minorEastAsia"/>
                <w:color w:val="0070C0"/>
                <w:lang w:val="en-US" w:eastAsia="zh-CN"/>
              </w:rPr>
            </w:pPr>
            <w:r w:rsidRPr="0098399B">
              <w:rPr>
                <w:rFonts w:eastAsiaTheme="minorEastAsia"/>
                <w:i/>
                <w:color w:val="0070C0"/>
                <w:highlight w:val="green"/>
                <w:lang w:val="en-US" w:eastAsia="zh-CN"/>
              </w:rPr>
              <w:t xml:space="preserve">FFS </w:t>
            </w:r>
            <w:r w:rsidR="00F76BA0" w:rsidRPr="0098399B">
              <w:rPr>
                <w:rFonts w:eastAsiaTheme="minorEastAsia"/>
                <w:i/>
                <w:color w:val="0070C0"/>
                <w:highlight w:val="green"/>
                <w:lang w:val="en-US" w:eastAsia="zh-CN"/>
              </w:rPr>
              <w:t>measurement latency optimizations by reducing N(</w:t>
            </w:r>
            <w:proofErr w:type="spellStart"/>
            <w:proofErr w:type="gramStart"/>
            <w:r w:rsidR="00F76BA0" w:rsidRPr="0098399B">
              <w:rPr>
                <w:rFonts w:eastAsiaTheme="minorEastAsia"/>
                <w:i/>
                <w:color w:val="0070C0"/>
                <w:highlight w:val="green"/>
                <w:lang w:val="en-US" w:eastAsia="zh-CN"/>
              </w:rPr>
              <w:t>RxBeam,i</w:t>
            </w:r>
            <w:proofErr w:type="spellEnd"/>
            <w:proofErr w:type="gramEnd"/>
            <w:r w:rsidR="00F76BA0" w:rsidRPr="0098399B">
              <w:rPr>
                <w:rFonts w:eastAsiaTheme="minorEastAsia"/>
                <w:i/>
                <w:color w:val="0070C0"/>
                <w:highlight w:val="green"/>
                <w:lang w:val="en-US" w:eastAsia="zh-CN"/>
              </w:rPr>
              <w:t>) for NR positioning measurements in FR2</w:t>
            </w:r>
          </w:p>
        </w:tc>
      </w:tr>
    </w:tbl>
    <w:p w14:paraId="0B125EE3" w14:textId="7530BA2F" w:rsidR="003A353B" w:rsidRPr="00EE648B" w:rsidRDefault="003A353B" w:rsidP="003A353B">
      <w:pPr>
        <w:pStyle w:val="Heading2"/>
        <w:rPr>
          <w:lang w:val="en-US"/>
        </w:rPr>
      </w:pPr>
      <w:r w:rsidRPr="00EE648B">
        <w:rPr>
          <w:lang w:val="en-US"/>
        </w:rPr>
        <w:t>Sub-topic 2-7 Response LS to RAN1 on PRS processing samples</w:t>
      </w:r>
    </w:p>
    <w:tbl>
      <w:tblPr>
        <w:tblStyle w:val="TableGrid"/>
        <w:tblW w:w="0" w:type="auto"/>
        <w:tblLook w:val="04A0" w:firstRow="1" w:lastRow="0" w:firstColumn="1" w:lastColumn="0" w:noHBand="0" w:noVBand="1"/>
      </w:tblPr>
      <w:tblGrid>
        <w:gridCol w:w="1232"/>
        <w:gridCol w:w="8399"/>
      </w:tblGrid>
      <w:tr w:rsidR="0061456C" w14:paraId="7F60CDF3" w14:textId="77777777" w:rsidTr="006D7CAD">
        <w:tc>
          <w:tcPr>
            <w:tcW w:w="1232" w:type="dxa"/>
          </w:tcPr>
          <w:p w14:paraId="7F60CDE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399" w:type="dxa"/>
          </w:tcPr>
          <w:p w14:paraId="7F60CDEF" w14:textId="77777777" w:rsidR="0061456C" w:rsidRDefault="00506836">
            <w:pPr>
              <w:rPr>
                <w:b/>
                <w:color w:val="0070C0"/>
                <w:u w:val="single"/>
                <w:lang w:eastAsia="ko-KR"/>
              </w:rPr>
            </w:pPr>
            <w:r>
              <w:rPr>
                <w:b/>
                <w:color w:val="0070C0"/>
                <w:u w:val="single"/>
                <w:lang w:eastAsia="ko-KR"/>
              </w:rPr>
              <w:t>Issue 2-7-1: Send Response LS to RAN1 on PRS processing samples</w:t>
            </w:r>
          </w:p>
          <w:p w14:paraId="7F60CDF2" w14:textId="4AEA167A" w:rsidR="0061456C" w:rsidRPr="00087570" w:rsidRDefault="008C1B1F">
            <w:pPr>
              <w:rPr>
                <w:rFonts w:eastAsiaTheme="minorEastAsia"/>
                <w:i/>
                <w:color w:val="0070C0"/>
                <w:lang w:val="en-US" w:eastAsia="zh-CN"/>
              </w:rPr>
            </w:pPr>
            <w:r w:rsidRPr="0098399B">
              <w:rPr>
                <w:rFonts w:eastAsiaTheme="minorEastAsia"/>
                <w:i/>
                <w:color w:val="0070C0"/>
                <w:highlight w:val="green"/>
                <w:lang w:val="en-US" w:eastAsia="zh-CN"/>
              </w:rPr>
              <w:t>Yes, content is FFS and needs more discussion</w:t>
            </w:r>
          </w:p>
        </w:tc>
      </w:tr>
    </w:tbl>
    <w:p w14:paraId="7F60CE01" w14:textId="5964E356" w:rsidR="0061456C" w:rsidRDefault="00506836">
      <w:pPr>
        <w:pStyle w:val="Heading1"/>
        <w:rPr>
          <w:lang w:val="en-US" w:eastAsia="zh-CN"/>
        </w:rPr>
      </w:pPr>
      <w:r>
        <w:rPr>
          <w:lang w:val="en-US" w:eastAsia="ja-JP"/>
        </w:rPr>
        <w:lastRenderedPageBreak/>
        <w:t xml:space="preserve">Topic #3: </w:t>
      </w:r>
      <w:r>
        <w:rPr>
          <w:lang w:val="en-US" w:eastAsia="zh-CN"/>
        </w:rPr>
        <w:t>Impact on existing UE positioning and RRM requirements</w:t>
      </w:r>
    </w:p>
    <w:p w14:paraId="620DB545" w14:textId="27068345" w:rsidR="003775E6" w:rsidRPr="003775E6" w:rsidRDefault="003775E6" w:rsidP="003775E6">
      <w:pPr>
        <w:pStyle w:val="Heading2"/>
      </w:pPr>
      <w:r>
        <w:t>Sub-topic 3-2 SRS antenna switchting</w:t>
      </w:r>
    </w:p>
    <w:tbl>
      <w:tblPr>
        <w:tblStyle w:val="TableGrid"/>
        <w:tblW w:w="0" w:type="auto"/>
        <w:tblLook w:val="04A0" w:firstRow="1" w:lastRow="0" w:firstColumn="1" w:lastColumn="0" w:noHBand="0" w:noVBand="1"/>
      </w:tblPr>
      <w:tblGrid>
        <w:gridCol w:w="1232"/>
        <w:gridCol w:w="8399"/>
      </w:tblGrid>
      <w:tr w:rsidR="0061456C" w14:paraId="7F60CF4F" w14:textId="77777777" w:rsidTr="006D7CAD">
        <w:tc>
          <w:tcPr>
            <w:tcW w:w="1232" w:type="dxa"/>
          </w:tcPr>
          <w:p w14:paraId="7F60CF4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7F60CF4B" w14:textId="77777777" w:rsidR="0061456C" w:rsidRDefault="00506836">
            <w:pPr>
              <w:rPr>
                <w:b/>
                <w:color w:val="0070C0"/>
                <w:u w:val="single"/>
                <w:lang w:eastAsia="ko-KR"/>
              </w:rPr>
            </w:pPr>
            <w:r>
              <w:rPr>
                <w:b/>
                <w:color w:val="0070C0"/>
                <w:u w:val="single"/>
                <w:lang w:eastAsia="ko-KR"/>
              </w:rPr>
              <w:t>Issue 3-2-1: SRS antenna port switching has impact on positioning measurement and its accuracy</w:t>
            </w:r>
          </w:p>
          <w:p w14:paraId="24D29913" w14:textId="77777777" w:rsidR="006F6BB8" w:rsidRPr="00F01EBC" w:rsidRDefault="006F6BB8" w:rsidP="0098399B">
            <w:pPr>
              <w:spacing w:after="120"/>
              <w:rPr>
                <w:bCs/>
                <w:color w:val="0070C0"/>
                <w:highlight w:val="green"/>
                <w:u w:val="single"/>
                <w:lang w:eastAsia="ko-KR"/>
              </w:rPr>
            </w:pPr>
            <w:r w:rsidRPr="00F01EBC">
              <w:rPr>
                <w:bCs/>
                <w:color w:val="0070C0"/>
                <w:highlight w:val="green"/>
                <w:u w:val="single"/>
                <w:lang w:val="en-US" w:eastAsia="ko-KR"/>
              </w:rPr>
              <w:t xml:space="preserve">FFS: </w:t>
            </w:r>
            <w:r w:rsidRPr="00F01EBC">
              <w:rPr>
                <w:bCs/>
                <w:color w:val="0070C0"/>
                <w:highlight w:val="green"/>
                <w:u w:val="single"/>
                <w:lang w:eastAsia="ko-KR"/>
              </w:rPr>
              <w:t>the impact of SRS antenna port switching impact on UE Rx-Tx measurement</w:t>
            </w:r>
          </w:p>
          <w:p w14:paraId="7F60CF4E" w14:textId="484F2A6D" w:rsidR="0061456C" w:rsidRPr="00087570" w:rsidRDefault="006F6BB8" w:rsidP="00087570">
            <w:pPr>
              <w:pStyle w:val="ListParagraph"/>
              <w:numPr>
                <w:ilvl w:val="0"/>
                <w:numId w:val="19"/>
              </w:numPr>
              <w:ind w:firstLineChars="0"/>
              <w:rPr>
                <w:rFonts w:eastAsiaTheme="minorEastAsia"/>
                <w:i/>
                <w:color w:val="0070C0"/>
                <w:lang w:val="en-US" w:eastAsia="zh-CN"/>
              </w:rPr>
            </w:pPr>
            <w:r w:rsidRPr="00F01EBC">
              <w:rPr>
                <w:rFonts w:eastAsiaTheme="minorEastAsia"/>
                <w:iCs/>
                <w:color w:val="0070C0"/>
                <w:highlight w:val="green"/>
                <w:lang w:val="en-US" w:eastAsia="zh-CN"/>
              </w:rPr>
              <w:t>FFS: solution depends on the impact</w:t>
            </w:r>
          </w:p>
        </w:tc>
      </w:tr>
    </w:tbl>
    <w:p w14:paraId="7F60CF5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63" w14:textId="77777777" w:rsidTr="006D7CAD">
        <w:tc>
          <w:tcPr>
            <w:tcW w:w="1232" w:type="dxa"/>
          </w:tcPr>
          <w:p w14:paraId="7F60CF5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7F60CF5F" w14:textId="77777777" w:rsidR="0061456C" w:rsidRDefault="00506836">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17268D2C" w14:textId="77777777" w:rsidR="00331647" w:rsidRPr="0098399B" w:rsidRDefault="00331647" w:rsidP="00331647">
            <w:pPr>
              <w:spacing w:after="120"/>
              <w:rPr>
                <w:bCs/>
                <w:color w:val="0070C0"/>
                <w:highlight w:val="green"/>
                <w:u w:val="single"/>
                <w:lang w:eastAsia="ko-KR"/>
              </w:rPr>
            </w:pPr>
            <w:r w:rsidRPr="0098399B">
              <w:rPr>
                <w:bCs/>
                <w:color w:val="0070C0"/>
                <w:highlight w:val="green"/>
                <w:u w:val="single"/>
                <w:lang w:val="en-US" w:eastAsia="ko-KR"/>
              </w:rPr>
              <w:t xml:space="preserve">FFS: </w:t>
            </w:r>
            <w:r w:rsidRPr="0098399B">
              <w:rPr>
                <w:bCs/>
                <w:color w:val="0070C0"/>
                <w:highlight w:val="green"/>
                <w:u w:val="single"/>
                <w:lang w:eastAsia="ko-KR"/>
              </w:rPr>
              <w:t xml:space="preserve">the impact of SRS antenna port switching impact on </w:t>
            </w:r>
            <w:proofErr w:type="spellStart"/>
            <w:r w:rsidRPr="0098399B">
              <w:rPr>
                <w:bCs/>
                <w:color w:val="0070C0"/>
                <w:highlight w:val="green"/>
                <w:u w:val="single"/>
                <w:lang w:eastAsia="ko-KR"/>
              </w:rPr>
              <w:t>gNB</w:t>
            </w:r>
            <w:proofErr w:type="spellEnd"/>
            <w:r w:rsidRPr="0098399B">
              <w:rPr>
                <w:bCs/>
                <w:color w:val="0070C0"/>
                <w:highlight w:val="green"/>
                <w:u w:val="single"/>
                <w:lang w:eastAsia="ko-KR"/>
              </w:rPr>
              <w:t xml:space="preserve"> Rx-Tx measurement and ULRTOA</w:t>
            </w:r>
          </w:p>
          <w:p w14:paraId="7F60CF62" w14:textId="588A4F38" w:rsidR="0061456C" w:rsidRPr="00C15DFD" w:rsidRDefault="00331647" w:rsidP="00C15DFD">
            <w:pPr>
              <w:pStyle w:val="ListParagraph"/>
              <w:numPr>
                <w:ilvl w:val="0"/>
                <w:numId w:val="19"/>
              </w:numPr>
              <w:ind w:firstLineChars="0"/>
              <w:rPr>
                <w:rFonts w:eastAsiaTheme="minorEastAsia"/>
                <w:i/>
                <w:color w:val="0070C0"/>
                <w:highlight w:val="green"/>
                <w:lang w:val="en-US" w:eastAsia="zh-CN"/>
              </w:rPr>
            </w:pPr>
            <w:r w:rsidRPr="0098399B">
              <w:rPr>
                <w:rFonts w:eastAsiaTheme="minorEastAsia"/>
                <w:iCs/>
                <w:color w:val="0070C0"/>
                <w:highlight w:val="green"/>
                <w:lang w:val="en-US" w:eastAsia="zh-CN"/>
              </w:rPr>
              <w:t>FFS: solution depends on the impact</w:t>
            </w:r>
          </w:p>
        </w:tc>
      </w:tr>
    </w:tbl>
    <w:p w14:paraId="7F60CFEC" w14:textId="5B9CAA99" w:rsidR="0061456C" w:rsidRPr="00D849E9" w:rsidRDefault="0061456C" w:rsidP="006D7CAD">
      <w:pPr>
        <w:pStyle w:val="Heading2"/>
        <w:numPr>
          <w:ilvl w:val="0"/>
          <w:numId w:val="0"/>
        </w:numPr>
        <w:ind w:left="576" w:hanging="576"/>
        <w:rPr>
          <w:rFonts w:eastAsiaTheme="minorEastAsia"/>
          <w:color w:val="0070C0"/>
          <w:lang w:val="en-US"/>
        </w:rPr>
      </w:pPr>
    </w:p>
    <w:sectPr w:rsidR="0061456C" w:rsidRPr="00D849E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BE649" w14:textId="77777777" w:rsidR="00CC1334" w:rsidRDefault="00CC1334" w:rsidP="00506836">
      <w:pPr>
        <w:spacing w:after="0" w:line="240" w:lineRule="auto"/>
      </w:pPr>
      <w:r>
        <w:separator/>
      </w:r>
    </w:p>
  </w:endnote>
  <w:endnote w:type="continuationSeparator" w:id="0">
    <w:p w14:paraId="15CE679A" w14:textId="77777777" w:rsidR="00CC1334" w:rsidRDefault="00CC1334" w:rsidP="00506836">
      <w:pPr>
        <w:spacing w:after="0" w:line="240" w:lineRule="auto"/>
      </w:pPr>
      <w:r>
        <w:continuationSeparator/>
      </w:r>
    </w:p>
  </w:endnote>
  <w:endnote w:type="continuationNotice" w:id="1">
    <w:p w14:paraId="21F0DD33" w14:textId="77777777" w:rsidR="00CC1334" w:rsidRDefault="00CC13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8754B" w14:textId="77777777" w:rsidR="00CC1334" w:rsidRDefault="00CC1334" w:rsidP="00506836">
      <w:pPr>
        <w:spacing w:after="0" w:line="240" w:lineRule="auto"/>
      </w:pPr>
      <w:r>
        <w:separator/>
      </w:r>
    </w:p>
  </w:footnote>
  <w:footnote w:type="continuationSeparator" w:id="0">
    <w:p w14:paraId="03BA2D43" w14:textId="77777777" w:rsidR="00CC1334" w:rsidRDefault="00CC1334" w:rsidP="00506836">
      <w:pPr>
        <w:spacing w:after="0" w:line="240" w:lineRule="auto"/>
      </w:pPr>
      <w:r>
        <w:continuationSeparator/>
      </w:r>
    </w:p>
  </w:footnote>
  <w:footnote w:type="continuationNotice" w:id="1">
    <w:p w14:paraId="45EBC136" w14:textId="77777777" w:rsidR="00CC1334" w:rsidRDefault="00CC13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46500A"/>
    <w:multiLevelType w:val="hybridMultilevel"/>
    <w:tmpl w:val="C4660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8" w15:restartNumberingAfterBreak="0">
    <w:nsid w:val="3AD37A3D"/>
    <w:multiLevelType w:val="multilevel"/>
    <w:tmpl w:val="41AA6E8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420424"/>
    <w:multiLevelType w:val="hybridMultilevel"/>
    <w:tmpl w:val="2FEA94E6"/>
    <w:lvl w:ilvl="0" w:tplc="A2A877E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8E4161E"/>
    <w:multiLevelType w:val="multilevel"/>
    <w:tmpl w:val="48E416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E542887"/>
    <w:multiLevelType w:val="multilevel"/>
    <w:tmpl w:val="7E5428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13"/>
  </w:num>
  <w:num w:numId="4">
    <w:abstractNumId w:val="12"/>
  </w:num>
  <w:num w:numId="5">
    <w:abstractNumId w:val="15"/>
  </w:num>
  <w:num w:numId="6">
    <w:abstractNumId w:val="14"/>
  </w:num>
  <w:num w:numId="7">
    <w:abstractNumId w:val="13"/>
    <w:lvlOverride w:ilvl="0">
      <w:startOverride w:val="1"/>
    </w:lvlOverride>
  </w:num>
  <w:num w:numId="8">
    <w:abstractNumId w:val="7"/>
    <w:lvlOverride w:ilvl="0">
      <w:startOverride w:val="1"/>
    </w:lvlOverride>
  </w:num>
  <w:num w:numId="9">
    <w:abstractNumId w:val="16"/>
  </w:num>
  <w:num w:numId="10">
    <w:abstractNumId w:val="11"/>
  </w:num>
  <w:num w:numId="11">
    <w:abstractNumId w:val="4"/>
  </w:num>
  <w:num w:numId="12">
    <w:abstractNumId w:val="10"/>
  </w:num>
  <w:num w:numId="13">
    <w:abstractNumId w:val="3"/>
  </w:num>
  <w:num w:numId="14">
    <w:abstractNumId w:val="2"/>
  </w:num>
  <w:num w:numId="15">
    <w:abstractNumId w:val="5"/>
  </w:num>
  <w:num w:numId="16">
    <w:abstractNumId w:val="9"/>
  </w:num>
  <w:num w:numId="1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0"/>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21E"/>
    <w:rsid w:val="00001301"/>
    <w:rsid w:val="00001853"/>
    <w:rsid w:val="00002082"/>
    <w:rsid w:val="0000223C"/>
    <w:rsid w:val="00004165"/>
    <w:rsid w:val="00007E65"/>
    <w:rsid w:val="000102EE"/>
    <w:rsid w:val="000103F5"/>
    <w:rsid w:val="00010D9B"/>
    <w:rsid w:val="000120D8"/>
    <w:rsid w:val="0001783F"/>
    <w:rsid w:val="00020574"/>
    <w:rsid w:val="00020C56"/>
    <w:rsid w:val="00025C2C"/>
    <w:rsid w:val="00026ACC"/>
    <w:rsid w:val="0003079B"/>
    <w:rsid w:val="0003171D"/>
    <w:rsid w:val="00031C1D"/>
    <w:rsid w:val="000335E4"/>
    <w:rsid w:val="00033C58"/>
    <w:rsid w:val="00033DBC"/>
    <w:rsid w:val="000352E8"/>
    <w:rsid w:val="00035C50"/>
    <w:rsid w:val="00035CD4"/>
    <w:rsid w:val="00040E02"/>
    <w:rsid w:val="000457A1"/>
    <w:rsid w:val="00050001"/>
    <w:rsid w:val="00052041"/>
    <w:rsid w:val="0005326A"/>
    <w:rsid w:val="0005453D"/>
    <w:rsid w:val="000547B1"/>
    <w:rsid w:val="0005593F"/>
    <w:rsid w:val="00055DAD"/>
    <w:rsid w:val="0005790F"/>
    <w:rsid w:val="0006131D"/>
    <w:rsid w:val="0006266D"/>
    <w:rsid w:val="000641C4"/>
    <w:rsid w:val="00065506"/>
    <w:rsid w:val="00065667"/>
    <w:rsid w:val="00066140"/>
    <w:rsid w:val="00070805"/>
    <w:rsid w:val="00071995"/>
    <w:rsid w:val="0007382E"/>
    <w:rsid w:val="000744E5"/>
    <w:rsid w:val="000766E1"/>
    <w:rsid w:val="000769CC"/>
    <w:rsid w:val="00077FF6"/>
    <w:rsid w:val="00080CC1"/>
    <w:rsid w:val="00080D82"/>
    <w:rsid w:val="00080EEE"/>
    <w:rsid w:val="00081692"/>
    <w:rsid w:val="00082C46"/>
    <w:rsid w:val="00083BB0"/>
    <w:rsid w:val="00083CDC"/>
    <w:rsid w:val="00083D85"/>
    <w:rsid w:val="00085A0E"/>
    <w:rsid w:val="00087548"/>
    <w:rsid w:val="00087570"/>
    <w:rsid w:val="000900BB"/>
    <w:rsid w:val="00090220"/>
    <w:rsid w:val="000921C1"/>
    <w:rsid w:val="00093E7E"/>
    <w:rsid w:val="0009572A"/>
    <w:rsid w:val="00095AB9"/>
    <w:rsid w:val="000A0E1E"/>
    <w:rsid w:val="000A1830"/>
    <w:rsid w:val="000A1893"/>
    <w:rsid w:val="000A1C2F"/>
    <w:rsid w:val="000A4121"/>
    <w:rsid w:val="000A48E4"/>
    <w:rsid w:val="000A4AA3"/>
    <w:rsid w:val="000A550E"/>
    <w:rsid w:val="000A68FA"/>
    <w:rsid w:val="000A70E4"/>
    <w:rsid w:val="000A7B03"/>
    <w:rsid w:val="000B0960"/>
    <w:rsid w:val="000B1A55"/>
    <w:rsid w:val="000B20BB"/>
    <w:rsid w:val="000B2A36"/>
    <w:rsid w:val="000B2B7F"/>
    <w:rsid w:val="000B2EF6"/>
    <w:rsid w:val="000B2FA6"/>
    <w:rsid w:val="000B30AF"/>
    <w:rsid w:val="000B4AA0"/>
    <w:rsid w:val="000B5BDD"/>
    <w:rsid w:val="000B6728"/>
    <w:rsid w:val="000B7793"/>
    <w:rsid w:val="000C116A"/>
    <w:rsid w:val="000C2553"/>
    <w:rsid w:val="000C38C3"/>
    <w:rsid w:val="000C6797"/>
    <w:rsid w:val="000C79AA"/>
    <w:rsid w:val="000D0606"/>
    <w:rsid w:val="000D097F"/>
    <w:rsid w:val="000D09FD"/>
    <w:rsid w:val="000D3CFF"/>
    <w:rsid w:val="000D44FB"/>
    <w:rsid w:val="000D574B"/>
    <w:rsid w:val="000D6CFC"/>
    <w:rsid w:val="000E491C"/>
    <w:rsid w:val="000E537B"/>
    <w:rsid w:val="000E57D0"/>
    <w:rsid w:val="000E5E71"/>
    <w:rsid w:val="000E7858"/>
    <w:rsid w:val="000F03C5"/>
    <w:rsid w:val="000F1F0D"/>
    <w:rsid w:val="000F29CE"/>
    <w:rsid w:val="000F39CA"/>
    <w:rsid w:val="000F6869"/>
    <w:rsid w:val="000F6D29"/>
    <w:rsid w:val="001022D6"/>
    <w:rsid w:val="00103330"/>
    <w:rsid w:val="00105BE3"/>
    <w:rsid w:val="00107927"/>
    <w:rsid w:val="001108A7"/>
    <w:rsid w:val="00110E26"/>
    <w:rsid w:val="00111321"/>
    <w:rsid w:val="00112344"/>
    <w:rsid w:val="0011344D"/>
    <w:rsid w:val="0011542D"/>
    <w:rsid w:val="00116A0F"/>
    <w:rsid w:val="00117BD6"/>
    <w:rsid w:val="001206C2"/>
    <w:rsid w:val="001209A3"/>
    <w:rsid w:val="00121978"/>
    <w:rsid w:val="00123204"/>
    <w:rsid w:val="00123422"/>
    <w:rsid w:val="00124B6A"/>
    <w:rsid w:val="001254D9"/>
    <w:rsid w:val="001261EE"/>
    <w:rsid w:val="0012660F"/>
    <w:rsid w:val="0013233B"/>
    <w:rsid w:val="001348C7"/>
    <w:rsid w:val="00135B63"/>
    <w:rsid w:val="00136D4C"/>
    <w:rsid w:val="001415D5"/>
    <w:rsid w:val="00141862"/>
    <w:rsid w:val="001419C1"/>
    <w:rsid w:val="00142538"/>
    <w:rsid w:val="00142BB9"/>
    <w:rsid w:val="00144873"/>
    <w:rsid w:val="00144F96"/>
    <w:rsid w:val="00145B7F"/>
    <w:rsid w:val="00145FEB"/>
    <w:rsid w:val="00146193"/>
    <w:rsid w:val="00151EAC"/>
    <w:rsid w:val="00152A9A"/>
    <w:rsid w:val="00153528"/>
    <w:rsid w:val="00154E68"/>
    <w:rsid w:val="001563D3"/>
    <w:rsid w:val="00157B40"/>
    <w:rsid w:val="00162548"/>
    <w:rsid w:val="0016431E"/>
    <w:rsid w:val="001648D6"/>
    <w:rsid w:val="00170757"/>
    <w:rsid w:val="00170B65"/>
    <w:rsid w:val="00172183"/>
    <w:rsid w:val="0017277B"/>
    <w:rsid w:val="001751AB"/>
    <w:rsid w:val="00175A3F"/>
    <w:rsid w:val="00175F1C"/>
    <w:rsid w:val="00180E09"/>
    <w:rsid w:val="00183AA4"/>
    <w:rsid w:val="00183D4C"/>
    <w:rsid w:val="00183F6D"/>
    <w:rsid w:val="001846D4"/>
    <w:rsid w:val="00186061"/>
    <w:rsid w:val="001862B3"/>
    <w:rsid w:val="00186576"/>
    <w:rsid w:val="0018670E"/>
    <w:rsid w:val="0019109F"/>
    <w:rsid w:val="001914DD"/>
    <w:rsid w:val="00191F56"/>
    <w:rsid w:val="0019219A"/>
    <w:rsid w:val="0019233F"/>
    <w:rsid w:val="0019312F"/>
    <w:rsid w:val="0019358D"/>
    <w:rsid w:val="00195077"/>
    <w:rsid w:val="00195B1D"/>
    <w:rsid w:val="001A033F"/>
    <w:rsid w:val="001A08AA"/>
    <w:rsid w:val="001A1CC1"/>
    <w:rsid w:val="001A340C"/>
    <w:rsid w:val="001A59CB"/>
    <w:rsid w:val="001A64F0"/>
    <w:rsid w:val="001A7BF3"/>
    <w:rsid w:val="001B6E6E"/>
    <w:rsid w:val="001B76F3"/>
    <w:rsid w:val="001B778B"/>
    <w:rsid w:val="001B7991"/>
    <w:rsid w:val="001B7A77"/>
    <w:rsid w:val="001C0138"/>
    <w:rsid w:val="001C1409"/>
    <w:rsid w:val="001C1FC5"/>
    <w:rsid w:val="001C2AE6"/>
    <w:rsid w:val="001C30B6"/>
    <w:rsid w:val="001C4A89"/>
    <w:rsid w:val="001C6177"/>
    <w:rsid w:val="001C6B1C"/>
    <w:rsid w:val="001C6E9F"/>
    <w:rsid w:val="001D0363"/>
    <w:rsid w:val="001D12B4"/>
    <w:rsid w:val="001D3192"/>
    <w:rsid w:val="001D6B2A"/>
    <w:rsid w:val="001D7D94"/>
    <w:rsid w:val="001E0A28"/>
    <w:rsid w:val="001E2197"/>
    <w:rsid w:val="001E4218"/>
    <w:rsid w:val="001E4966"/>
    <w:rsid w:val="001E5599"/>
    <w:rsid w:val="001E5EFA"/>
    <w:rsid w:val="001E6E4F"/>
    <w:rsid w:val="001F0B20"/>
    <w:rsid w:val="001F1B43"/>
    <w:rsid w:val="001F2D80"/>
    <w:rsid w:val="001F31AA"/>
    <w:rsid w:val="001F3689"/>
    <w:rsid w:val="001F4282"/>
    <w:rsid w:val="001F4F1A"/>
    <w:rsid w:val="001F5B8C"/>
    <w:rsid w:val="001F5BA3"/>
    <w:rsid w:val="00200A62"/>
    <w:rsid w:val="00201AE4"/>
    <w:rsid w:val="00201E2C"/>
    <w:rsid w:val="00203740"/>
    <w:rsid w:val="002113D5"/>
    <w:rsid w:val="00212844"/>
    <w:rsid w:val="00212F43"/>
    <w:rsid w:val="002138EA"/>
    <w:rsid w:val="002139EA"/>
    <w:rsid w:val="00213F84"/>
    <w:rsid w:val="002144F0"/>
    <w:rsid w:val="00214FBD"/>
    <w:rsid w:val="00216B6C"/>
    <w:rsid w:val="002210F2"/>
    <w:rsid w:val="00221E08"/>
    <w:rsid w:val="00222897"/>
    <w:rsid w:val="00222B0C"/>
    <w:rsid w:val="00222FCB"/>
    <w:rsid w:val="002243E5"/>
    <w:rsid w:val="00226882"/>
    <w:rsid w:val="002274DB"/>
    <w:rsid w:val="002302A9"/>
    <w:rsid w:val="00233C33"/>
    <w:rsid w:val="00235394"/>
    <w:rsid w:val="00235577"/>
    <w:rsid w:val="00236050"/>
    <w:rsid w:val="00236F3C"/>
    <w:rsid w:val="002371B2"/>
    <w:rsid w:val="0024233A"/>
    <w:rsid w:val="002435CA"/>
    <w:rsid w:val="002436E3"/>
    <w:rsid w:val="0024469F"/>
    <w:rsid w:val="00250A10"/>
    <w:rsid w:val="00250B5B"/>
    <w:rsid w:val="00252DB8"/>
    <w:rsid w:val="00253763"/>
    <w:rsid w:val="002537BC"/>
    <w:rsid w:val="00254031"/>
    <w:rsid w:val="002548E3"/>
    <w:rsid w:val="00255196"/>
    <w:rsid w:val="00255A24"/>
    <w:rsid w:val="00255C58"/>
    <w:rsid w:val="00257225"/>
    <w:rsid w:val="00257CC9"/>
    <w:rsid w:val="002603CA"/>
    <w:rsid w:val="002604FD"/>
    <w:rsid w:val="00260EC7"/>
    <w:rsid w:val="00261539"/>
    <w:rsid w:val="0026179F"/>
    <w:rsid w:val="0026387C"/>
    <w:rsid w:val="00265FC7"/>
    <w:rsid w:val="002666AE"/>
    <w:rsid w:val="00266DAA"/>
    <w:rsid w:val="00272C48"/>
    <w:rsid w:val="0027327B"/>
    <w:rsid w:val="00274E1A"/>
    <w:rsid w:val="00276254"/>
    <w:rsid w:val="002775B1"/>
    <w:rsid w:val="002775B9"/>
    <w:rsid w:val="002811C4"/>
    <w:rsid w:val="00282213"/>
    <w:rsid w:val="0028377D"/>
    <w:rsid w:val="00284016"/>
    <w:rsid w:val="002858BF"/>
    <w:rsid w:val="00287931"/>
    <w:rsid w:val="0029274D"/>
    <w:rsid w:val="002939AF"/>
    <w:rsid w:val="00294491"/>
    <w:rsid w:val="00294BDE"/>
    <w:rsid w:val="0029554D"/>
    <w:rsid w:val="0029558C"/>
    <w:rsid w:val="00295D85"/>
    <w:rsid w:val="002A051C"/>
    <w:rsid w:val="002A0CED"/>
    <w:rsid w:val="002A1F8D"/>
    <w:rsid w:val="002A23FA"/>
    <w:rsid w:val="002A31A9"/>
    <w:rsid w:val="002A4B92"/>
    <w:rsid w:val="002A4CD0"/>
    <w:rsid w:val="002A7DA6"/>
    <w:rsid w:val="002B04DF"/>
    <w:rsid w:val="002B3CFB"/>
    <w:rsid w:val="002B5024"/>
    <w:rsid w:val="002B5049"/>
    <w:rsid w:val="002B516C"/>
    <w:rsid w:val="002B5E1D"/>
    <w:rsid w:val="002B60C1"/>
    <w:rsid w:val="002B7374"/>
    <w:rsid w:val="002B7379"/>
    <w:rsid w:val="002C4B52"/>
    <w:rsid w:val="002C6B18"/>
    <w:rsid w:val="002C6CFF"/>
    <w:rsid w:val="002D03E5"/>
    <w:rsid w:val="002D15F0"/>
    <w:rsid w:val="002D3040"/>
    <w:rsid w:val="002D36EB"/>
    <w:rsid w:val="002D632F"/>
    <w:rsid w:val="002D66DD"/>
    <w:rsid w:val="002D6BDF"/>
    <w:rsid w:val="002E15F8"/>
    <w:rsid w:val="002E2709"/>
    <w:rsid w:val="002E2CE9"/>
    <w:rsid w:val="002E3BF7"/>
    <w:rsid w:val="002E403E"/>
    <w:rsid w:val="002E407D"/>
    <w:rsid w:val="002E4C74"/>
    <w:rsid w:val="002E5953"/>
    <w:rsid w:val="002E5FF8"/>
    <w:rsid w:val="002F02C0"/>
    <w:rsid w:val="002F05B7"/>
    <w:rsid w:val="002F0839"/>
    <w:rsid w:val="002F158C"/>
    <w:rsid w:val="002F208B"/>
    <w:rsid w:val="002F4093"/>
    <w:rsid w:val="002F5636"/>
    <w:rsid w:val="002F628A"/>
    <w:rsid w:val="002F64A1"/>
    <w:rsid w:val="003022A5"/>
    <w:rsid w:val="0030661F"/>
    <w:rsid w:val="0030757D"/>
    <w:rsid w:val="00307E51"/>
    <w:rsid w:val="00307EB2"/>
    <w:rsid w:val="00307F95"/>
    <w:rsid w:val="00311363"/>
    <w:rsid w:val="00311EBB"/>
    <w:rsid w:val="00315867"/>
    <w:rsid w:val="003169C1"/>
    <w:rsid w:val="00320B74"/>
    <w:rsid w:val="00321150"/>
    <w:rsid w:val="00323BB0"/>
    <w:rsid w:val="003240AA"/>
    <w:rsid w:val="00324AEA"/>
    <w:rsid w:val="003250BF"/>
    <w:rsid w:val="003260D7"/>
    <w:rsid w:val="00331647"/>
    <w:rsid w:val="0033357D"/>
    <w:rsid w:val="00334078"/>
    <w:rsid w:val="0033511C"/>
    <w:rsid w:val="00336697"/>
    <w:rsid w:val="003410CA"/>
    <w:rsid w:val="003418CB"/>
    <w:rsid w:val="003456D9"/>
    <w:rsid w:val="003462F5"/>
    <w:rsid w:val="0034632D"/>
    <w:rsid w:val="00346E7C"/>
    <w:rsid w:val="00350A2E"/>
    <w:rsid w:val="00350F9A"/>
    <w:rsid w:val="0035265D"/>
    <w:rsid w:val="003539DA"/>
    <w:rsid w:val="003548A7"/>
    <w:rsid w:val="00355873"/>
    <w:rsid w:val="0035622B"/>
    <w:rsid w:val="0035660F"/>
    <w:rsid w:val="00356922"/>
    <w:rsid w:val="00360C1E"/>
    <w:rsid w:val="00362451"/>
    <w:rsid w:val="003628B9"/>
    <w:rsid w:val="00362D8F"/>
    <w:rsid w:val="00367724"/>
    <w:rsid w:val="003710BA"/>
    <w:rsid w:val="00374E32"/>
    <w:rsid w:val="003758B6"/>
    <w:rsid w:val="00375BD3"/>
    <w:rsid w:val="003770F6"/>
    <w:rsid w:val="00377571"/>
    <w:rsid w:val="003775E6"/>
    <w:rsid w:val="0038186A"/>
    <w:rsid w:val="00381EFD"/>
    <w:rsid w:val="00383E37"/>
    <w:rsid w:val="0038442F"/>
    <w:rsid w:val="003850F7"/>
    <w:rsid w:val="0038732F"/>
    <w:rsid w:val="00390CB3"/>
    <w:rsid w:val="003922E9"/>
    <w:rsid w:val="00393042"/>
    <w:rsid w:val="00394AD5"/>
    <w:rsid w:val="0039642D"/>
    <w:rsid w:val="003A2E40"/>
    <w:rsid w:val="003A353B"/>
    <w:rsid w:val="003A538F"/>
    <w:rsid w:val="003B0158"/>
    <w:rsid w:val="003B0C00"/>
    <w:rsid w:val="003B0C43"/>
    <w:rsid w:val="003B40B6"/>
    <w:rsid w:val="003B436A"/>
    <w:rsid w:val="003B56DB"/>
    <w:rsid w:val="003B6D76"/>
    <w:rsid w:val="003B755E"/>
    <w:rsid w:val="003C228E"/>
    <w:rsid w:val="003C49BA"/>
    <w:rsid w:val="003C51E7"/>
    <w:rsid w:val="003C5BD5"/>
    <w:rsid w:val="003C5C07"/>
    <w:rsid w:val="003C6893"/>
    <w:rsid w:val="003C6DE2"/>
    <w:rsid w:val="003D1EFD"/>
    <w:rsid w:val="003D28BF"/>
    <w:rsid w:val="003D39E3"/>
    <w:rsid w:val="003D3A7E"/>
    <w:rsid w:val="003D4215"/>
    <w:rsid w:val="003D4A31"/>
    <w:rsid w:val="003D4C47"/>
    <w:rsid w:val="003D5CEF"/>
    <w:rsid w:val="003D6B20"/>
    <w:rsid w:val="003D718B"/>
    <w:rsid w:val="003D7719"/>
    <w:rsid w:val="003E3E17"/>
    <w:rsid w:val="003E40EE"/>
    <w:rsid w:val="003E4893"/>
    <w:rsid w:val="003E5F9F"/>
    <w:rsid w:val="003F1C1B"/>
    <w:rsid w:val="003F23D5"/>
    <w:rsid w:val="003F2558"/>
    <w:rsid w:val="003F3A2F"/>
    <w:rsid w:val="003F61CB"/>
    <w:rsid w:val="003F7005"/>
    <w:rsid w:val="00400626"/>
    <w:rsid w:val="00401144"/>
    <w:rsid w:val="00404831"/>
    <w:rsid w:val="00407661"/>
    <w:rsid w:val="0040774D"/>
    <w:rsid w:val="00407ABB"/>
    <w:rsid w:val="00410314"/>
    <w:rsid w:val="004107C6"/>
    <w:rsid w:val="00412063"/>
    <w:rsid w:val="00412EB1"/>
    <w:rsid w:val="00413DDE"/>
    <w:rsid w:val="00414118"/>
    <w:rsid w:val="00416084"/>
    <w:rsid w:val="0042059C"/>
    <w:rsid w:val="004230B6"/>
    <w:rsid w:val="00424887"/>
    <w:rsid w:val="00424F8C"/>
    <w:rsid w:val="0042714D"/>
    <w:rsid w:val="004271BA"/>
    <w:rsid w:val="00430497"/>
    <w:rsid w:val="00430EA5"/>
    <w:rsid w:val="0043365E"/>
    <w:rsid w:val="00434168"/>
    <w:rsid w:val="00434739"/>
    <w:rsid w:val="004348FA"/>
    <w:rsid w:val="00434A4A"/>
    <w:rsid w:val="00434DC1"/>
    <w:rsid w:val="004350F4"/>
    <w:rsid w:val="00436854"/>
    <w:rsid w:val="004412A0"/>
    <w:rsid w:val="00442337"/>
    <w:rsid w:val="00443FE1"/>
    <w:rsid w:val="00446408"/>
    <w:rsid w:val="00450F27"/>
    <w:rsid w:val="004510E5"/>
    <w:rsid w:val="0045190A"/>
    <w:rsid w:val="00452017"/>
    <w:rsid w:val="00452542"/>
    <w:rsid w:val="00456A75"/>
    <w:rsid w:val="00461E39"/>
    <w:rsid w:val="00462D3A"/>
    <w:rsid w:val="00463521"/>
    <w:rsid w:val="00464253"/>
    <w:rsid w:val="004652B0"/>
    <w:rsid w:val="00466F48"/>
    <w:rsid w:val="004671C3"/>
    <w:rsid w:val="004677F3"/>
    <w:rsid w:val="00470C36"/>
    <w:rsid w:val="00471125"/>
    <w:rsid w:val="00472C80"/>
    <w:rsid w:val="0047437A"/>
    <w:rsid w:val="00474B6B"/>
    <w:rsid w:val="00476880"/>
    <w:rsid w:val="00480E42"/>
    <w:rsid w:val="00483ED0"/>
    <w:rsid w:val="00484C5D"/>
    <w:rsid w:val="0048543E"/>
    <w:rsid w:val="004868C1"/>
    <w:rsid w:val="00486AE4"/>
    <w:rsid w:val="00487407"/>
    <w:rsid w:val="0048750F"/>
    <w:rsid w:val="0049353D"/>
    <w:rsid w:val="0049415A"/>
    <w:rsid w:val="0049601B"/>
    <w:rsid w:val="00497425"/>
    <w:rsid w:val="004A0D29"/>
    <w:rsid w:val="004A495F"/>
    <w:rsid w:val="004A5A03"/>
    <w:rsid w:val="004A60CC"/>
    <w:rsid w:val="004A73F1"/>
    <w:rsid w:val="004A7544"/>
    <w:rsid w:val="004B03EF"/>
    <w:rsid w:val="004B071A"/>
    <w:rsid w:val="004B323D"/>
    <w:rsid w:val="004B3285"/>
    <w:rsid w:val="004B36A7"/>
    <w:rsid w:val="004B6B0F"/>
    <w:rsid w:val="004C0FDB"/>
    <w:rsid w:val="004C15F1"/>
    <w:rsid w:val="004C2350"/>
    <w:rsid w:val="004C291A"/>
    <w:rsid w:val="004C52AD"/>
    <w:rsid w:val="004C54E5"/>
    <w:rsid w:val="004C68AD"/>
    <w:rsid w:val="004C7DC8"/>
    <w:rsid w:val="004D0680"/>
    <w:rsid w:val="004D21B0"/>
    <w:rsid w:val="004D5604"/>
    <w:rsid w:val="004D737D"/>
    <w:rsid w:val="004D7AEB"/>
    <w:rsid w:val="004E1ED4"/>
    <w:rsid w:val="004E2659"/>
    <w:rsid w:val="004E39EE"/>
    <w:rsid w:val="004E475C"/>
    <w:rsid w:val="004E5132"/>
    <w:rsid w:val="004E56E0"/>
    <w:rsid w:val="004E58FA"/>
    <w:rsid w:val="004E7329"/>
    <w:rsid w:val="004E7A88"/>
    <w:rsid w:val="004E7EEF"/>
    <w:rsid w:val="004F2CB0"/>
    <w:rsid w:val="005011CC"/>
    <w:rsid w:val="005012E4"/>
    <w:rsid w:val="005017F7"/>
    <w:rsid w:val="00501D9C"/>
    <w:rsid w:val="00501FA7"/>
    <w:rsid w:val="00502156"/>
    <w:rsid w:val="005034DC"/>
    <w:rsid w:val="005054BF"/>
    <w:rsid w:val="00505BFA"/>
    <w:rsid w:val="00505E32"/>
    <w:rsid w:val="00506836"/>
    <w:rsid w:val="00506E3F"/>
    <w:rsid w:val="005071B4"/>
    <w:rsid w:val="00507687"/>
    <w:rsid w:val="005117A9"/>
    <w:rsid w:val="00511F57"/>
    <w:rsid w:val="0051210D"/>
    <w:rsid w:val="00515CBE"/>
    <w:rsid w:val="00515E2B"/>
    <w:rsid w:val="005166DB"/>
    <w:rsid w:val="005174F4"/>
    <w:rsid w:val="005206C8"/>
    <w:rsid w:val="00522A7E"/>
    <w:rsid w:val="00522F20"/>
    <w:rsid w:val="005270B4"/>
    <w:rsid w:val="0053028C"/>
    <w:rsid w:val="005308DB"/>
    <w:rsid w:val="00530A2E"/>
    <w:rsid w:val="00530FBE"/>
    <w:rsid w:val="00531644"/>
    <w:rsid w:val="00532071"/>
    <w:rsid w:val="00533159"/>
    <w:rsid w:val="005339DB"/>
    <w:rsid w:val="00534C89"/>
    <w:rsid w:val="00536261"/>
    <w:rsid w:val="00537516"/>
    <w:rsid w:val="005376B9"/>
    <w:rsid w:val="00540604"/>
    <w:rsid w:val="00541573"/>
    <w:rsid w:val="00542975"/>
    <w:rsid w:val="0054348A"/>
    <w:rsid w:val="00544762"/>
    <w:rsid w:val="00544F9D"/>
    <w:rsid w:val="00546B86"/>
    <w:rsid w:val="005500E8"/>
    <w:rsid w:val="00554E5F"/>
    <w:rsid w:val="00560B4C"/>
    <w:rsid w:val="00567772"/>
    <w:rsid w:val="005678F6"/>
    <w:rsid w:val="00567ED3"/>
    <w:rsid w:val="00571777"/>
    <w:rsid w:val="00572E0D"/>
    <w:rsid w:val="00574EAA"/>
    <w:rsid w:val="005769E8"/>
    <w:rsid w:val="00577177"/>
    <w:rsid w:val="00577725"/>
    <w:rsid w:val="005779AC"/>
    <w:rsid w:val="00580FF5"/>
    <w:rsid w:val="0058163D"/>
    <w:rsid w:val="00581F45"/>
    <w:rsid w:val="00584E29"/>
    <w:rsid w:val="00584E3D"/>
    <w:rsid w:val="0058519C"/>
    <w:rsid w:val="00586031"/>
    <w:rsid w:val="005871AD"/>
    <w:rsid w:val="0059149A"/>
    <w:rsid w:val="00592C70"/>
    <w:rsid w:val="00594A4B"/>
    <w:rsid w:val="005956EE"/>
    <w:rsid w:val="005A083E"/>
    <w:rsid w:val="005A154B"/>
    <w:rsid w:val="005A18A0"/>
    <w:rsid w:val="005A1982"/>
    <w:rsid w:val="005A4D3E"/>
    <w:rsid w:val="005A613E"/>
    <w:rsid w:val="005B2FDA"/>
    <w:rsid w:val="005B4802"/>
    <w:rsid w:val="005B4C53"/>
    <w:rsid w:val="005B6818"/>
    <w:rsid w:val="005B7ED9"/>
    <w:rsid w:val="005C0D66"/>
    <w:rsid w:val="005C1EA6"/>
    <w:rsid w:val="005C6AB9"/>
    <w:rsid w:val="005C7B73"/>
    <w:rsid w:val="005D0B99"/>
    <w:rsid w:val="005D2BFC"/>
    <w:rsid w:val="005D2EA6"/>
    <w:rsid w:val="005D308E"/>
    <w:rsid w:val="005D3A48"/>
    <w:rsid w:val="005D7AF8"/>
    <w:rsid w:val="005E17BF"/>
    <w:rsid w:val="005E24DC"/>
    <w:rsid w:val="005E366A"/>
    <w:rsid w:val="005E6F4B"/>
    <w:rsid w:val="005F0FED"/>
    <w:rsid w:val="005F2145"/>
    <w:rsid w:val="005F3E97"/>
    <w:rsid w:val="005F3FEE"/>
    <w:rsid w:val="005F4A86"/>
    <w:rsid w:val="005F52E6"/>
    <w:rsid w:val="005F7781"/>
    <w:rsid w:val="00600497"/>
    <w:rsid w:val="006016E1"/>
    <w:rsid w:val="00602B79"/>
    <w:rsid w:val="00602C24"/>
    <w:rsid w:val="00602D27"/>
    <w:rsid w:val="00604827"/>
    <w:rsid w:val="00604AC2"/>
    <w:rsid w:val="00605065"/>
    <w:rsid w:val="00605F83"/>
    <w:rsid w:val="006070AC"/>
    <w:rsid w:val="00611CC9"/>
    <w:rsid w:val="006144A1"/>
    <w:rsid w:val="0061456C"/>
    <w:rsid w:val="006153D0"/>
    <w:rsid w:val="00615EBB"/>
    <w:rsid w:val="00616096"/>
    <w:rsid w:val="006160A2"/>
    <w:rsid w:val="006201D4"/>
    <w:rsid w:val="0062058C"/>
    <w:rsid w:val="006219E1"/>
    <w:rsid w:val="00622FA1"/>
    <w:rsid w:val="00623EE3"/>
    <w:rsid w:val="006261C6"/>
    <w:rsid w:val="006278E5"/>
    <w:rsid w:val="006302AA"/>
    <w:rsid w:val="00632040"/>
    <w:rsid w:val="006359DA"/>
    <w:rsid w:val="006363BD"/>
    <w:rsid w:val="006412B1"/>
    <w:rsid w:val="006412DC"/>
    <w:rsid w:val="0064186F"/>
    <w:rsid w:val="006419D5"/>
    <w:rsid w:val="00642BC6"/>
    <w:rsid w:val="0064441D"/>
    <w:rsid w:val="00644546"/>
    <w:rsid w:val="00644790"/>
    <w:rsid w:val="006453C0"/>
    <w:rsid w:val="00647AC0"/>
    <w:rsid w:val="006501AF"/>
    <w:rsid w:val="00650824"/>
    <w:rsid w:val="00650DDE"/>
    <w:rsid w:val="006515E0"/>
    <w:rsid w:val="00652135"/>
    <w:rsid w:val="0065505B"/>
    <w:rsid w:val="00656D6E"/>
    <w:rsid w:val="00656DA9"/>
    <w:rsid w:val="00660754"/>
    <w:rsid w:val="00660D82"/>
    <w:rsid w:val="00662566"/>
    <w:rsid w:val="006632F6"/>
    <w:rsid w:val="00664DDB"/>
    <w:rsid w:val="0066703D"/>
    <w:rsid w:val="006670AC"/>
    <w:rsid w:val="00667C8C"/>
    <w:rsid w:val="00670D43"/>
    <w:rsid w:val="00671D25"/>
    <w:rsid w:val="00672307"/>
    <w:rsid w:val="006729AC"/>
    <w:rsid w:val="00672CC6"/>
    <w:rsid w:val="00673166"/>
    <w:rsid w:val="00674077"/>
    <w:rsid w:val="00676BD7"/>
    <w:rsid w:val="00676CD4"/>
    <w:rsid w:val="006808C6"/>
    <w:rsid w:val="00682668"/>
    <w:rsid w:val="00682EBD"/>
    <w:rsid w:val="00684304"/>
    <w:rsid w:val="006869F6"/>
    <w:rsid w:val="0069075B"/>
    <w:rsid w:val="00692A68"/>
    <w:rsid w:val="006949F9"/>
    <w:rsid w:val="0069546C"/>
    <w:rsid w:val="00695D85"/>
    <w:rsid w:val="006965FD"/>
    <w:rsid w:val="0069684C"/>
    <w:rsid w:val="00696FF2"/>
    <w:rsid w:val="006A30A2"/>
    <w:rsid w:val="006A5989"/>
    <w:rsid w:val="006A6D23"/>
    <w:rsid w:val="006B21E0"/>
    <w:rsid w:val="006B25DE"/>
    <w:rsid w:val="006B2E27"/>
    <w:rsid w:val="006B4919"/>
    <w:rsid w:val="006C0FEA"/>
    <w:rsid w:val="006C1C3B"/>
    <w:rsid w:val="006C3EE7"/>
    <w:rsid w:val="006C4E43"/>
    <w:rsid w:val="006C643E"/>
    <w:rsid w:val="006C68BB"/>
    <w:rsid w:val="006C776C"/>
    <w:rsid w:val="006D1582"/>
    <w:rsid w:val="006D279D"/>
    <w:rsid w:val="006D2932"/>
    <w:rsid w:val="006D3671"/>
    <w:rsid w:val="006D4176"/>
    <w:rsid w:val="006D75DB"/>
    <w:rsid w:val="006D7CAD"/>
    <w:rsid w:val="006D7F85"/>
    <w:rsid w:val="006E0A73"/>
    <w:rsid w:val="006E0FEE"/>
    <w:rsid w:val="006E2773"/>
    <w:rsid w:val="006E59AF"/>
    <w:rsid w:val="006E6C11"/>
    <w:rsid w:val="006E72D3"/>
    <w:rsid w:val="006F1D39"/>
    <w:rsid w:val="006F429A"/>
    <w:rsid w:val="006F49BC"/>
    <w:rsid w:val="006F5F36"/>
    <w:rsid w:val="006F6BB8"/>
    <w:rsid w:val="006F7C0C"/>
    <w:rsid w:val="006F7E79"/>
    <w:rsid w:val="00700755"/>
    <w:rsid w:val="00702DAC"/>
    <w:rsid w:val="00705A7B"/>
    <w:rsid w:val="0070646B"/>
    <w:rsid w:val="0071051C"/>
    <w:rsid w:val="007130A2"/>
    <w:rsid w:val="0071397C"/>
    <w:rsid w:val="00715463"/>
    <w:rsid w:val="007156D9"/>
    <w:rsid w:val="007165C8"/>
    <w:rsid w:val="00716EC3"/>
    <w:rsid w:val="007251AD"/>
    <w:rsid w:val="00727333"/>
    <w:rsid w:val="00730655"/>
    <w:rsid w:val="00731D77"/>
    <w:rsid w:val="00732360"/>
    <w:rsid w:val="0073390A"/>
    <w:rsid w:val="00734622"/>
    <w:rsid w:val="00734E64"/>
    <w:rsid w:val="00735360"/>
    <w:rsid w:val="00736B37"/>
    <w:rsid w:val="00740A35"/>
    <w:rsid w:val="00741FA8"/>
    <w:rsid w:val="0074282E"/>
    <w:rsid w:val="00743A59"/>
    <w:rsid w:val="00744FD7"/>
    <w:rsid w:val="007520B4"/>
    <w:rsid w:val="0075281A"/>
    <w:rsid w:val="00755853"/>
    <w:rsid w:val="0075624F"/>
    <w:rsid w:val="00756276"/>
    <w:rsid w:val="007577A2"/>
    <w:rsid w:val="00762AD4"/>
    <w:rsid w:val="007655D5"/>
    <w:rsid w:val="00770D86"/>
    <w:rsid w:val="00771742"/>
    <w:rsid w:val="007723EA"/>
    <w:rsid w:val="00773180"/>
    <w:rsid w:val="00773437"/>
    <w:rsid w:val="00774147"/>
    <w:rsid w:val="00774D51"/>
    <w:rsid w:val="00775B89"/>
    <w:rsid w:val="0077614A"/>
    <w:rsid w:val="007763C1"/>
    <w:rsid w:val="00777E82"/>
    <w:rsid w:val="00781359"/>
    <w:rsid w:val="00782B96"/>
    <w:rsid w:val="00786921"/>
    <w:rsid w:val="007876FE"/>
    <w:rsid w:val="00787F73"/>
    <w:rsid w:val="007907CC"/>
    <w:rsid w:val="00790C0B"/>
    <w:rsid w:val="007965B1"/>
    <w:rsid w:val="007965EE"/>
    <w:rsid w:val="007A1A57"/>
    <w:rsid w:val="007A1EAA"/>
    <w:rsid w:val="007A2547"/>
    <w:rsid w:val="007A2DBB"/>
    <w:rsid w:val="007A4693"/>
    <w:rsid w:val="007A4C7A"/>
    <w:rsid w:val="007A5DD6"/>
    <w:rsid w:val="007A79FD"/>
    <w:rsid w:val="007B0B9D"/>
    <w:rsid w:val="007B156A"/>
    <w:rsid w:val="007B26E3"/>
    <w:rsid w:val="007B407A"/>
    <w:rsid w:val="007B42C0"/>
    <w:rsid w:val="007B5452"/>
    <w:rsid w:val="007B5A43"/>
    <w:rsid w:val="007B5D41"/>
    <w:rsid w:val="007B652C"/>
    <w:rsid w:val="007B709B"/>
    <w:rsid w:val="007C12AA"/>
    <w:rsid w:val="007C1343"/>
    <w:rsid w:val="007C2396"/>
    <w:rsid w:val="007C31CD"/>
    <w:rsid w:val="007C3583"/>
    <w:rsid w:val="007C5B40"/>
    <w:rsid w:val="007C5EF1"/>
    <w:rsid w:val="007C6002"/>
    <w:rsid w:val="007C7BF5"/>
    <w:rsid w:val="007D1584"/>
    <w:rsid w:val="007D19B7"/>
    <w:rsid w:val="007D1F4E"/>
    <w:rsid w:val="007D2A5C"/>
    <w:rsid w:val="007D3C99"/>
    <w:rsid w:val="007D6A09"/>
    <w:rsid w:val="007D6DA7"/>
    <w:rsid w:val="007D75E5"/>
    <w:rsid w:val="007D773E"/>
    <w:rsid w:val="007E0418"/>
    <w:rsid w:val="007E066E"/>
    <w:rsid w:val="007E0DE8"/>
    <w:rsid w:val="007E1356"/>
    <w:rsid w:val="007E20FC"/>
    <w:rsid w:val="007E2E42"/>
    <w:rsid w:val="007E333B"/>
    <w:rsid w:val="007E40E9"/>
    <w:rsid w:val="007E6956"/>
    <w:rsid w:val="007E7062"/>
    <w:rsid w:val="007E7A7A"/>
    <w:rsid w:val="007E7D2F"/>
    <w:rsid w:val="007F0C5D"/>
    <w:rsid w:val="007F0E1E"/>
    <w:rsid w:val="007F1170"/>
    <w:rsid w:val="007F19D7"/>
    <w:rsid w:val="007F25AB"/>
    <w:rsid w:val="007F29A7"/>
    <w:rsid w:val="007F5B8C"/>
    <w:rsid w:val="007F650C"/>
    <w:rsid w:val="007F69DE"/>
    <w:rsid w:val="008004B4"/>
    <w:rsid w:val="0080057A"/>
    <w:rsid w:val="008029BC"/>
    <w:rsid w:val="00803DC7"/>
    <w:rsid w:val="00804BC6"/>
    <w:rsid w:val="00804E0B"/>
    <w:rsid w:val="00805201"/>
    <w:rsid w:val="00805BE8"/>
    <w:rsid w:val="008130A2"/>
    <w:rsid w:val="0081438E"/>
    <w:rsid w:val="00815F24"/>
    <w:rsid w:val="00816078"/>
    <w:rsid w:val="008177E3"/>
    <w:rsid w:val="008209FD"/>
    <w:rsid w:val="00820F03"/>
    <w:rsid w:val="00821CA7"/>
    <w:rsid w:val="00823AA9"/>
    <w:rsid w:val="008255B9"/>
    <w:rsid w:val="00825CD8"/>
    <w:rsid w:val="00827324"/>
    <w:rsid w:val="00832A77"/>
    <w:rsid w:val="008355EA"/>
    <w:rsid w:val="00837458"/>
    <w:rsid w:val="00837AAE"/>
    <w:rsid w:val="008407F2"/>
    <w:rsid w:val="00841578"/>
    <w:rsid w:val="008429AD"/>
    <w:rsid w:val="008429DB"/>
    <w:rsid w:val="00844778"/>
    <w:rsid w:val="00850C75"/>
    <w:rsid w:val="00850E39"/>
    <w:rsid w:val="008519A7"/>
    <w:rsid w:val="0085477A"/>
    <w:rsid w:val="00855107"/>
    <w:rsid w:val="00855173"/>
    <w:rsid w:val="008557D9"/>
    <w:rsid w:val="00855BF7"/>
    <w:rsid w:val="00856214"/>
    <w:rsid w:val="008601C3"/>
    <w:rsid w:val="00862089"/>
    <w:rsid w:val="00864D15"/>
    <w:rsid w:val="0086660F"/>
    <w:rsid w:val="00866D5B"/>
    <w:rsid w:val="00866FF5"/>
    <w:rsid w:val="00870D36"/>
    <w:rsid w:val="008717F8"/>
    <w:rsid w:val="0087257F"/>
    <w:rsid w:val="0087332D"/>
    <w:rsid w:val="00873CE4"/>
    <w:rsid w:val="00873E1F"/>
    <w:rsid w:val="00874C16"/>
    <w:rsid w:val="008801F5"/>
    <w:rsid w:val="00884B7E"/>
    <w:rsid w:val="00886D1F"/>
    <w:rsid w:val="00886FA0"/>
    <w:rsid w:val="00887E47"/>
    <w:rsid w:val="00891EE1"/>
    <w:rsid w:val="00892FE0"/>
    <w:rsid w:val="00893987"/>
    <w:rsid w:val="00893F78"/>
    <w:rsid w:val="008963EF"/>
    <w:rsid w:val="0089688E"/>
    <w:rsid w:val="008A1FBE"/>
    <w:rsid w:val="008A23E4"/>
    <w:rsid w:val="008A3B49"/>
    <w:rsid w:val="008A3BC1"/>
    <w:rsid w:val="008B3194"/>
    <w:rsid w:val="008B3DDE"/>
    <w:rsid w:val="008B5AE7"/>
    <w:rsid w:val="008B7431"/>
    <w:rsid w:val="008C173D"/>
    <w:rsid w:val="008C1B1F"/>
    <w:rsid w:val="008C1B3C"/>
    <w:rsid w:val="008C361B"/>
    <w:rsid w:val="008C4426"/>
    <w:rsid w:val="008C4DB3"/>
    <w:rsid w:val="008C60E9"/>
    <w:rsid w:val="008C68BD"/>
    <w:rsid w:val="008D02D7"/>
    <w:rsid w:val="008D11DE"/>
    <w:rsid w:val="008D1B7C"/>
    <w:rsid w:val="008D44C9"/>
    <w:rsid w:val="008D4859"/>
    <w:rsid w:val="008D5388"/>
    <w:rsid w:val="008D6657"/>
    <w:rsid w:val="008D675C"/>
    <w:rsid w:val="008E1F1A"/>
    <w:rsid w:val="008E1F60"/>
    <w:rsid w:val="008E307E"/>
    <w:rsid w:val="008E33ED"/>
    <w:rsid w:val="008E61F6"/>
    <w:rsid w:val="008E71F9"/>
    <w:rsid w:val="008E73BF"/>
    <w:rsid w:val="008E7F60"/>
    <w:rsid w:val="008F0BAA"/>
    <w:rsid w:val="008F418E"/>
    <w:rsid w:val="008F41E5"/>
    <w:rsid w:val="008F4DD1"/>
    <w:rsid w:val="008F5628"/>
    <w:rsid w:val="008F6056"/>
    <w:rsid w:val="008F708A"/>
    <w:rsid w:val="008F7136"/>
    <w:rsid w:val="009012F6"/>
    <w:rsid w:val="00901F1F"/>
    <w:rsid w:val="00902021"/>
    <w:rsid w:val="00902C07"/>
    <w:rsid w:val="00905804"/>
    <w:rsid w:val="009101E2"/>
    <w:rsid w:val="00911085"/>
    <w:rsid w:val="00915D73"/>
    <w:rsid w:val="00916077"/>
    <w:rsid w:val="009170A2"/>
    <w:rsid w:val="00920564"/>
    <w:rsid w:val="009208A6"/>
    <w:rsid w:val="0092091D"/>
    <w:rsid w:val="00921E3D"/>
    <w:rsid w:val="00924514"/>
    <w:rsid w:val="009266EF"/>
    <w:rsid w:val="00926AD6"/>
    <w:rsid w:val="00927300"/>
    <w:rsid w:val="00927316"/>
    <w:rsid w:val="0093133D"/>
    <w:rsid w:val="0093276D"/>
    <w:rsid w:val="00932C33"/>
    <w:rsid w:val="00933D12"/>
    <w:rsid w:val="009363DC"/>
    <w:rsid w:val="00937065"/>
    <w:rsid w:val="00940285"/>
    <w:rsid w:val="00940D90"/>
    <w:rsid w:val="009415B0"/>
    <w:rsid w:val="00941E63"/>
    <w:rsid w:val="00942876"/>
    <w:rsid w:val="00947594"/>
    <w:rsid w:val="00947C08"/>
    <w:rsid w:val="00947D73"/>
    <w:rsid w:val="00947E7E"/>
    <w:rsid w:val="009506FA"/>
    <w:rsid w:val="0095139A"/>
    <w:rsid w:val="00953CF2"/>
    <w:rsid w:val="00953E16"/>
    <w:rsid w:val="009542AC"/>
    <w:rsid w:val="0095527F"/>
    <w:rsid w:val="009555A0"/>
    <w:rsid w:val="00955A40"/>
    <w:rsid w:val="00957556"/>
    <w:rsid w:val="009577A1"/>
    <w:rsid w:val="009601F7"/>
    <w:rsid w:val="009608D1"/>
    <w:rsid w:val="00961BB2"/>
    <w:rsid w:val="00962108"/>
    <w:rsid w:val="009638D6"/>
    <w:rsid w:val="009672B8"/>
    <w:rsid w:val="009705BD"/>
    <w:rsid w:val="0097178C"/>
    <w:rsid w:val="0097238B"/>
    <w:rsid w:val="00972746"/>
    <w:rsid w:val="0097408E"/>
    <w:rsid w:val="00974BB2"/>
    <w:rsid w:val="00974FA7"/>
    <w:rsid w:val="009756E5"/>
    <w:rsid w:val="00977A8C"/>
    <w:rsid w:val="00977C40"/>
    <w:rsid w:val="00980197"/>
    <w:rsid w:val="00982C8E"/>
    <w:rsid w:val="00983910"/>
    <w:rsid w:val="0098399B"/>
    <w:rsid w:val="009857B9"/>
    <w:rsid w:val="00987429"/>
    <w:rsid w:val="009932AC"/>
    <w:rsid w:val="009934CB"/>
    <w:rsid w:val="00993AAC"/>
    <w:rsid w:val="00993F50"/>
    <w:rsid w:val="00994351"/>
    <w:rsid w:val="00995EDD"/>
    <w:rsid w:val="00996878"/>
    <w:rsid w:val="00996A8F"/>
    <w:rsid w:val="009A1DBF"/>
    <w:rsid w:val="009A253F"/>
    <w:rsid w:val="009A4EF5"/>
    <w:rsid w:val="009A674D"/>
    <w:rsid w:val="009A68E6"/>
    <w:rsid w:val="009A6A71"/>
    <w:rsid w:val="009A6CFA"/>
    <w:rsid w:val="009A7598"/>
    <w:rsid w:val="009A76C5"/>
    <w:rsid w:val="009B1DF8"/>
    <w:rsid w:val="009B3D20"/>
    <w:rsid w:val="009B49CB"/>
    <w:rsid w:val="009B5418"/>
    <w:rsid w:val="009B616B"/>
    <w:rsid w:val="009C0727"/>
    <w:rsid w:val="009C0B8E"/>
    <w:rsid w:val="009C14C1"/>
    <w:rsid w:val="009C3C80"/>
    <w:rsid w:val="009C492F"/>
    <w:rsid w:val="009C7ED5"/>
    <w:rsid w:val="009D2EB6"/>
    <w:rsid w:val="009D2FDC"/>
    <w:rsid w:val="009D2FF2"/>
    <w:rsid w:val="009D3026"/>
    <w:rsid w:val="009D30C1"/>
    <w:rsid w:val="009D3226"/>
    <w:rsid w:val="009D3385"/>
    <w:rsid w:val="009D4617"/>
    <w:rsid w:val="009D61ED"/>
    <w:rsid w:val="009D793C"/>
    <w:rsid w:val="009E0E1E"/>
    <w:rsid w:val="009E107F"/>
    <w:rsid w:val="009E16A9"/>
    <w:rsid w:val="009E2967"/>
    <w:rsid w:val="009E375F"/>
    <w:rsid w:val="009E39D4"/>
    <w:rsid w:val="009E40DF"/>
    <w:rsid w:val="009E433B"/>
    <w:rsid w:val="009E5401"/>
    <w:rsid w:val="009E5B9F"/>
    <w:rsid w:val="009F3AD0"/>
    <w:rsid w:val="009F3C03"/>
    <w:rsid w:val="009F46B5"/>
    <w:rsid w:val="009F50E3"/>
    <w:rsid w:val="009F70E5"/>
    <w:rsid w:val="00A030C4"/>
    <w:rsid w:val="00A04440"/>
    <w:rsid w:val="00A057B0"/>
    <w:rsid w:val="00A0758F"/>
    <w:rsid w:val="00A117B9"/>
    <w:rsid w:val="00A1570A"/>
    <w:rsid w:val="00A1585A"/>
    <w:rsid w:val="00A1709C"/>
    <w:rsid w:val="00A20DCC"/>
    <w:rsid w:val="00A211B4"/>
    <w:rsid w:val="00A22EBA"/>
    <w:rsid w:val="00A23AE3"/>
    <w:rsid w:val="00A3315C"/>
    <w:rsid w:val="00A3342F"/>
    <w:rsid w:val="00A33DDF"/>
    <w:rsid w:val="00A3419C"/>
    <w:rsid w:val="00A34547"/>
    <w:rsid w:val="00A35CBE"/>
    <w:rsid w:val="00A376B7"/>
    <w:rsid w:val="00A4155C"/>
    <w:rsid w:val="00A41BF5"/>
    <w:rsid w:val="00A42F51"/>
    <w:rsid w:val="00A439A5"/>
    <w:rsid w:val="00A43E06"/>
    <w:rsid w:val="00A44778"/>
    <w:rsid w:val="00A452E0"/>
    <w:rsid w:val="00A455AE"/>
    <w:rsid w:val="00A45634"/>
    <w:rsid w:val="00A469E7"/>
    <w:rsid w:val="00A477F6"/>
    <w:rsid w:val="00A5222C"/>
    <w:rsid w:val="00A604A4"/>
    <w:rsid w:val="00A61B7D"/>
    <w:rsid w:val="00A620B3"/>
    <w:rsid w:val="00A62541"/>
    <w:rsid w:val="00A634CD"/>
    <w:rsid w:val="00A63D03"/>
    <w:rsid w:val="00A65FD1"/>
    <w:rsid w:val="00A6605B"/>
    <w:rsid w:val="00A66929"/>
    <w:rsid w:val="00A66ADC"/>
    <w:rsid w:val="00A709EF"/>
    <w:rsid w:val="00A7147D"/>
    <w:rsid w:val="00A74522"/>
    <w:rsid w:val="00A752CF"/>
    <w:rsid w:val="00A7668F"/>
    <w:rsid w:val="00A77975"/>
    <w:rsid w:val="00A77EAE"/>
    <w:rsid w:val="00A81B15"/>
    <w:rsid w:val="00A81F1D"/>
    <w:rsid w:val="00A837FF"/>
    <w:rsid w:val="00A84052"/>
    <w:rsid w:val="00A84666"/>
    <w:rsid w:val="00A84DC8"/>
    <w:rsid w:val="00A85DBC"/>
    <w:rsid w:val="00A87FEB"/>
    <w:rsid w:val="00A93F9F"/>
    <w:rsid w:val="00A9420E"/>
    <w:rsid w:val="00A94AA7"/>
    <w:rsid w:val="00A97648"/>
    <w:rsid w:val="00A97AA6"/>
    <w:rsid w:val="00AA06B0"/>
    <w:rsid w:val="00AA1CFD"/>
    <w:rsid w:val="00AA2239"/>
    <w:rsid w:val="00AA33D2"/>
    <w:rsid w:val="00AA5294"/>
    <w:rsid w:val="00AA58AC"/>
    <w:rsid w:val="00AA669C"/>
    <w:rsid w:val="00AA6B64"/>
    <w:rsid w:val="00AB0C57"/>
    <w:rsid w:val="00AB1195"/>
    <w:rsid w:val="00AB198C"/>
    <w:rsid w:val="00AB2996"/>
    <w:rsid w:val="00AB3D38"/>
    <w:rsid w:val="00AB4182"/>
    <w:rsid w:val="00AB51F2"/>
    <w:rsid w:val="00AB7E5D"/>
    <w:rsid w:val="00AC2382"/>
    <w:rsid w:val="00AC27DB"/>
    <w:rsid w:val="00AC3AEF"/>
    <w:rsid w:val="00AC6D6B"/>
    <w:rsid w:val="00AC6E02"/>
    <w:rsid w:val="00AC75A4"/>
    <w:rsid w:val="00AC7961"/>
    <w:rsid w:val="00AD1DDA"/>
    <w:rsid w:val="00AD1DE9"/>
    <w:rsid w:val="00AD2D06"/>
    <w:rsid w:val="00AD2DA0"/>
    <w:rsid w:val="00AD4DE5"/>
    <w:rsid w:val="00AD5640"/>
    <w:rsid w:val="00AD56B5"/>
    <w:rsid w:val="00AD6B64"/>
    <w:rsid w:val="00AD726C"/>
    <w:rsid w:val="00AD7736"/>
    <w:rsid w:val="00AE10CE"/>
    <w:rsid w:val="00AE35BF"/>
    <w:rsid w:val="00AE3CBC"/>
    <w:rsid w:val="00AE495A"/>
    <w:rsid w:val="00AE6A0E"/>
    <w:rsid w:val="00AE6F1C"/>
    <w:rsid w:val="00AE70D4"/>
    <w:rsid w:val="00AE7868"/>
    <w:rsid w:val="00AF0407"/>
    <w:rsid w:val="00AF0493"/>
    <w:rsid w:val="00AF049B"/>
    <w:rsid w:val="00AF4D8B"/>
    <w:rsid w:val="00AF6EEA"/>
    <w:rsid w:val="00B01708"/>
    <w:rsid w:val="00B02651"/>
    <w:rsid w:val="00B04629"/>
    <w:rsid w:val="00B04F41"/>
    <w:rsid w:val="00B067CA"/>
    <w:rsid w:val="00B12B26"/>
    <w:rsid w:val="00B146AB"/>
    <w:rsid w:val="00B163F8"/>
    <w:rsid w:val="00B16D81"/>
    <w:rsid w:val="00B177C4"/>
    <w:rsid w:val="00B21A7C"/>
    <w:rsid w:val="00B2472D"/>
    <w:rsid w:val="00B24CA0"/>
    <w:rsid w:val="00B2549F"/>
    <w:rsid w:val="00B25849"/>
    <w:rsid w:val="00B26E51"/>
    <w:rsid w:val="00B326BA"/>
    <w:rsid w:val="00B329A9"/>
    <w:rsid w:val="00B365FC"/>
    <w:rsid w:val="00B4108D"/>
    <w:rsid w:val="00B42EF5"/>
    <w:rsid w:val="00B43ABD"/>
    <w:rsid w:val="00B45838"/>
    <w:rsid w:val="00B458C0"/>
    <w:rsid w:val="00B46A4A"/>
    <w:rsid w:val="00B53FD3"/>
    <w:rsid w:val="00B5439C"/>
    <w:rsid w:val="00B56001"/>
    <w:rsid w:val="00B56A07"/>
    <w:rsid w:val="00B57265"/>
    <w:rsid w:val="00B633AE"/>
    <w:rsid w:val="00B647EB"/>
    <w:rsid w:val="00B65912"/>
    <w:rsid w:val="00B665D2"/>
    <w:rsid w:val="00B66E1C"/>
    <w:rsid w:val="00B6737C"/>
    <w:rsid w:val="00B6774F"/>
    <w:rsid w:val="00B7214D"/>
    <w:rsid w:val="00B7277E"/>
    <w:rsid w:val="00B74372"/>
    <w:rsid w:val="00B753B5"/>
    <w:rsid w:val="00B75525"/>
    <w:rsid w:val="00B76C57"/>
    <w:rsid w:val="00B80283"/>
    <w:rsid w:val="00B8095F"/>
    <w:rsid w:val="00B80B0C"/>
    <w:rsid w:val="00B80B11"/>
    <w:rsid w:val="00B831AE"/>
    <w:rsid w:val="00B8446C"/>
    <w:rsid w:val="00B87725"/>
    <w:rsid w:val="00B8781B"/>
    <w:rsid w:val="00B90035"/>
    <w:rsid w:val="00BA259A"/>
    <w:rsid w:val="00BA259C"/>
    <w:rsid w:val="00BA29D3"/>
    <w:rsid w:val="00BA2B47"/>
    <w:rsid w:val="00BA307F"/>
    <w:rsid w:val="00BA3663"/>
    <w:rsid w:val="00BA3C9D"/>
    <w:rsid w:val="00BA473E"/>
    <w:rsid w:val="00BA5280"/>
    <w:rsid w:val="00BA54DF"/>
    <w:rsid w:val="00BB14F1"/>
    <w:rsid w:val="00BB539C"/>
    <w:rsid w:val="00BB572E"/>
    <w:rsid w:val="00BB74FD"/>
    <w:rsid w:val="00BC21D1"/>
    <w:rsid w:val="00BC28F0"/>
    <w:rsid w:val="00BC475A"/>
    <w:rsid w:val="00BC4A3A"/>
    <w:rsid w:val="00BC5982"/>
    <w:rsid w:val="00BC60BF"/>
    <w:rsid w:val="00BC697C"/>
    <w:rsid w:val="00BD16DA"/>
    <w:rsid w:val="00BD2726"/>
    <w:rsid w:val="00BD28BF"/>
    <w:rsid w:val="00BD5C9D"/>
    <w:rsid w:val="00BD6404"/>
    <w:rsid w:val="00BD6F6D"/>
    <w:rsid w:val="00BE165D"/>
    <w:rsid w:val="00BE33AE"/>
    <w:rsid w:val="00BE3D1F"/>
    <w:rsid w:val="00BE60F2"/>
    <w:rsid w:val="00BF046F"/>
    <w:rsid w:val="00BF168E"/>
    <w:rsid w:val="00BF31A8"/>
    <w:rsid w:val="00BF3235"/>
    <w:rsid w:val="00BF4017"/>
    <w:rsid w:val="00BF4056"/>
    <w:rsid w:val="00BF6ECC"/>
    <w:rsid w:val="00BF7BCE"/>
    <w:rsid w:val="00C0194E"/>
    <w:rsid w:val="00C01D50"/>
    <w:rsid w:val="00C01DF4"/>
    <w:rsid w:val="00C056DC"/>
    <w:rsid w:val="00C0686D"/>
    <w:rsid w:val="00C06E2F"/>
    <w:rsid w:val="00C0758C"/>
    <w:rsid w:val="00C07766"/>
    <w:rsid w:val="00C1329B"/>
    <w:rsid w:val="00C1572F"/>
    <w:rsid w:val="00C15DFD"/>
    <w:rsid w:val="00C24C05"/>
    <w:rsid w:val="00C24D2F"/>
    <w:rsid w:val="00C26222"/>
    <w:rsid w:val="00C30702"/>
    <w:rsid w:val="00C30E03"/>
    <w:rsid w:val="00C31283"/>
    <w:rsid w:val="00C32FBD"/>
    <w:rsid w:val="00C33C48"/>
    <w:rsid w:val="00C340E5"/>
    <w:rsid w:val="00C35AA7"/>
    <w:rsid w:val="00C40B0A"/>
    <w:rsid w:val="00C43BA1"/>
    <w:rsid w:val="00C43DAB"/>
    <w:rsid w:val="00C444EE"/>
    <w:rsid w:val="00C47A8B"/>
    <w:rsid w:val="00C47F08"/>
    <w:rsid w:val="00C514A6"/>
    <w:rsid w:val="00C53676"/>
    <w:rsid w:val="00C54072"/>
    <w:rsid w:val="00C54B38"/>
    <w:rsid w:val="00C54F27"/>
    <w:rsid w:val="00C56B2B"/>
    <w:rsid w:val="00C57001"/>
    <w:rsid w:val="00C5739F"/>
    <w:rsid w:val="00C57CF0"/>
    <w:rsid w:val="00C60058"/>
    <w:rsid w:val="00C62075"/>
    <w:rsid w:val="00C63557"/>
    <w:rsid w:val="00C649BD"/>
    <w:rsid w:val="00C6518A"/>
    <w:rsid w:val="00C65891"/>
    <w:rsid w:val="00C66AC9"/>
    <w:rsid w:val="00C6752B"/>
    <w:rsid w:val="00C7050B"/>
    <w:rsid w:val="00C722EA"/>
    <w:rsid w:val="00C724D3"/>
    <w:rsid w:val="00C730E5"/>
    <w:rsid w:val="00C73342"/>
    <w:rsid w:val="00C74424"/>
    <w:rsid w:val="00C7705A"/>
    <w:rsid w:val="00C77DD9"/>
    <w:rsid w:val="00C81202"/>
    <w:rsid w:val="00C817A2"/>
    <w:rsid w:val="00C83BE6"/>
    <w:rsid w:val="00C85354"/>
    <w:rsid w:val="00C853B8"/>
    <w:rsid w:val="00C86ABA"/>
    <w:rsid w:val="00C9135F"/>
    <w:rsid w:val="00C94220"/>
    <w:rsid w:val="00C943F3"/>
    <w:rsid w:val="00CA009F"/>
    <w:rsid w:val="00CA08C6"/>
    <w:rsid w:val="00CA0A77"/>
    <w:rsid w:val="00CA2729"/>
    <w:rsid w:val="00CA3057"/>
    <w:rsid w:val="00CA3387"/>
    <w:rsid w:val="00CA45F8"/>
    <w:rsid w:val="00CA66B2"/>
    <w:rsid w:val="00CB0305"/>
    <w:rsid w:val="00CB21F3"/>
    <w:rsid w:val="00CB253B"/>
    <w:rsid w:val="00CB2902"/>
    <w:rsid w:val="00CB33C7"/>
    <w:rsid w:val="00CB6DA7"/>
    <w:rsid w:val="00CB71EA"/>
    <w:rsid w:val="00CB729B"/>
    <w:rsid w:val="00CB7B2D"/>
    <w:rsid w:val="00CB7D87"/>
    <w:rsid w:val="00CB7E4C"/>
    <w:rsid w:val="00CC0AF3"/>
    <w:rsid w:val="00CC1334"/>
    <w:rsid w:val="00CC1721"/>
    <w:rsid w:val="00CC1EB5"/>
    <w:rsid w:val="00CC25B4"/>
    <w:rsid w:val="00CC25D3"/>
    <w:rsid w:val="00CC2AF1"/>
    <w:rsid w:val="00CC4F9D"/>
    <w:rsid w:val="00CC5F88"/>
    <w:rsid w:val="00CC69C8"/>
    <w:rsid w:val="00CC6DEF"/>
    <w:rsid w:val="00CC77A2"/>
    <w:rsid w:val="00CC781B"/>
    <w:rsid w:val="00CC7C12"/>
    <w:rsid w:val="00CD307E"/>
    <w:rsid w:val="00CD44FA"/>
    <w:rsid w:val="00CD4550"/>
    <w:rsid w:val="00CD471B"/>
    <w:rsid w:val="00CD629F"/>
    <w:rsid w:val="00CD6A1B"/>
    <w:rsid w:val="00CD7AD8"/>
    <w:rsid w:val="00CE0281"/>
    <w:rsid w:val="00CE0A7F"/>
    <w:rsid w:val="00CE1718"/>
    <w:rsid w:val="00CE3088"/>
    <w:rsid w:val="00CE34D7"/>
    <w:rsid w:val="00CE366B"/>
    <w:rsid w:val="00CE4563"/>
    <w:rsid w:val="00CE5215"/>
    <w:rsid w:val="00CE5D76"/>
    <w:rsid w:val="00CF3D82"/>
    <w:rsid w:val="00CF4156"/>
    <w:rsid w:val="00CF47B7"/>
    <w:rsid w:val="00CF5A21"/>
    <w:rsid w:val="00CF75C2"/>
    <w:rsid w:val="00D0036C"/>
    <w:rsid w:val="00D03D00"/>
    <w:rsid w:val="00D04DE9"/>
    <w:rsid w:val="00D0519B"/>
    <w:rsid w:val="00D05C30"/>
    <w:rsid w:val="00D07161"/>
    <w:rsid w:val="00D10052"/>
    <w:rsid w:val="00D11359"/>
    <w:rsid w:val="00D11DEC"/>
    <w:rsid w:val="00D126B2"/>
    <w:rsid w:val="00D12CED"/>
    <w:rsid w:val="00D14F28"/>
    <w:rsid w:val="00D159B6"/>
    <w:rsid w:val="00D17875"/>
    <w:rsid w:val="00D2312C"/>
    <w:rsid w:val="00D26F5C"/>
    <w:rsid w:val="00D30FDA"/>
    <w:rsid w:val="00D311C9"/>
    <w:rsid w:val="00D313B3"/>
    <w:rsid w:val="00D3188C"/>
    <w:rsid w:val="00D32A65"/>
    <w:rsid w:val="00D35F9B"/>
    <w:rsid w:val="00D35FAD"/>
    <w:rsid w:val="00D35FF5"/>
    <w:rsid w:val="00D36B69"/>
    <w:rsid w:val="00D37F1A"/>
    <w:rsid w:val="00D408DD"/>
    <w:rsid w:val="00D43A19"/>
    <w:rsid w:val="00D453B6"/>
    <w:rsid w:val="00D45D72"/>
    <w:rsid w:val="00D478D0"/>
    <w:rsid w:val="00D520E4"/>
    <w:rsid w:val="00D53909"/>
    <w:rsid w:val="00D53A38"/>
    <w:rsid w:val="00D55475"/>
    <w:rsid w:val="00D575DD"/>
    <w:rsid w:val="00D57DFA"/>
    <w:rsid w:val="00D601FB"/>
    <w:rsid w:val="00D61801"/>
    <w:rsid w:val="00D62A05"/>
    <w:rsid w:val="00D63BD9"/>
    <w:rsid w:val="00D6436F"/>
    <w:rsid w:val="00D676A1"/>
    <w:rsid w:val="00D67FCF"/>
    <w:rsid w:val="00D709CE"/>
    <w:rsid w:val="00D71F73"/>
    <w:rsid w:val="00D72A60"/>
    <w:rsid w:val="00D73B2C"/>
    <w:rsid w:val="00D75C03"/>
    <w:rsid w:val="00D76005"/>
    <w:rsid w:val="00D76BB2"/>
    <w:rsid w:val="00D80786"/>
    <w:rsid w:val="00D8199B"/>
    <w:rsid w:val="00D81CAB"/>
    <w:rsid w:val="00D82872"/>
    <w:rsid w:val="00D849E9"/>
    <w:rsid w:val="00D8576F"/>
    <w:rsid w:val="00D86405"/>
    <w:rsid w:val="00D8677F"/>
    <w:rsid w:val="00D96012"/>
    <w:rsid w:val="00D97F0C"/>
    <w:rsid w:val="00DA1A99"/>
    <w:rsid w:val="00DA3A86"/>
    <w:rsid w:val="00DA6D19"/>
    <w:rsid w:val="00DB127E"/>
    <w:rsid w:val="00DB751A"/>
    <w:rsid w:val="00DC03C7"/>
    <w:rsid w:val="00DC0879"/>
    <w:rsid w:val="00DC2500"/>
    <w:rsid w:val="00DC37CA"/>
    <w:rsid w:val="00DC3C0D"/>
    <w:rsid w:val="00DC4AAC"/>
    <w:rsid w:val="00DC4F72"/>
    <w:rsid w:val="00DC53E7"/>
    <w:rsid w:val="00DC5787"/>
    <w:rsid w:val="00DC61BC"/>
    <w:rsid w:val="00DC6D23"/>
    <w:rsid w:val="00DC71E8"/>
    <w:rsid w:val="00DC7679"/>
    <w:rsid w:val="00DC77DC"/>
    <w:rsid w:val="00DD0453"/>
    <w:rsid w:val="00DD0C2C"/>
    <w:rsid w:val="00DD19DE"/>
    <w:rsid w:val="00DD2756"/>
    <w:rsid w:val="00DD28BC"/>
    <w:rsid w:val="00DD3E35"/>
    <w:rsid w:val="00DD4E03"/>
    <w:rsid w:val="00DD52FA"/>
    <w:rsid w:val="00DD5534"/>
    <w:rsid w:val="00DD742B"/>
    <w:rsid w:val="00DE31F0"/>
    <w:rsid w:val="00DE3D1C"/>
    <w:rsid w:val="00DE522D"/>
    <w:rsid w:val="00DE6362"/>
    <w:rsid w:val="00DE6482"/>
    <w:rsid w:val="00DF1841"/>
    <w:rsid w:val="00DF2362"/>
    <w:rsid w:val="00E0227D"/>
    <w:rsid w:val="00E02F14"/>
    <w:rsid w:val="00E0450A"/>
    <w:rsid w:val="00E04B84"/>
    <w:rsid w:val="00E06466"/>
    <w:rsid w:val="00E06686"/>
    <w:rsid w:val="00E06835"/>
    <w:rsid w:val="00E06FDA"/>
    <w:rsid w:val="00E1194B"/>
    <w:rsid w:val="00E14443"/>
    <w:rsid w:val="00E14F34"/>
    <w:rsid w:val="00E160A5"/>
    <w:rsid w:val="00E1713D"/>
    <w:rsid w:val="00E173DA"/>
    <w:rsid w:val="00E20A43"/>
    <w:rsid w:val="00E21AAE"/>
    <w:rsid w:val="00E21C90"/>
    <w:rsid w:val="00E23898"/>
    <w:rsid w:val="00E24D8E"/>
    <w:rsid w:val="00E26500"/>
    <w:rsid w:val="00E2791B"/>
    <w:rsid w:val="00E319F1"/>
    <w:rsid w:val="00E33CD2"/>
    <w:rsid w:val="00E33F41"/>
    <w:rsid w:val="00E351E3"/>
    <w:rsid w:val="00E35E6C"/>
    <w:rsid w:val="00E37EED"/>
    <w:rsid w:val="00E40E90"/>
    <w:rsid w:val="00E41BF1"/>
    <w:rsid w:val="00E42C76"/>
    <w:rsid w:val="00E435CA"/>
    <w:rsid w:val="00E44C07"/>
    <w:rsid w:val="00E4535E"/>
    <w:rsid w:val="00E45C7E"/>
    <w:rsid w:val="00E466A5"/>
    <w:rsid w:val="00E5131D"/>
    <w:rsid w:val="00E5176B"/>
    <w:rsid w:val="00E51B8F"/>
    <w:rsid w:val="00E52735"/>
    <w:rsid w:val="00E531EB"/>
    <w:rsid w:val="00E54874"/>
    <w:rsid w:val="00E54B6F"/>
    <w:rsid w:val="00E55ACA"/>
    <w:rsid w:val="00E57B74"/>
    <w:rsid w:val="00E6023E"/>
    <w:rsid w:val="00E654EC"/>
    <w:rsid w:val="00E65BC6"/>
    <w:rsid w:val="00E65D31"/>
    <w:rsid w:val="00E661FF"/>
    <w:rsid w:val="00E66DCF"/>
    <w:rsid w:val="00E673E2"/>
    <w:rsid w:val="00E726EB"/>
    <w:rsid w:val="00E7277D"/>
    <w:rsid w:val="00E72CF1"/>
    <w:rsid w:val="00E7373D"/>
    <w:rsid w:val="00E73B65"/>
    <w:rsid w:val="00E74230"/>
    <w:rsid w:val="00E7532F"/>
    <w:rsid w:val="00E77060"/>
    <w:rsid w:val="00E77AF0"/>
    <w:rsid w:val="00E80B52"/>
    <w:rsid w:val="00E80D72"/>
    <w:rsid w:val="00E80D94"/>
    <w:rsid w:val="00E812AA"/>
    <w:rsid w:val="00E824C3"/>
    <w:rsid w:val="00E840B3"/>
    <w:rsid w:val="00E84D10"/>
    <w:rsid w:val="00E8629F"/>
    <w:rsid w:val="00E91008"/>
    <w:rsid w:val="00E91C7D"/>
    <w:rsid w:val="00E9291A"/>
    <w:rsid w:val="00E9293C"/>
    <w:rsid w:val="00E929BF"/>
    <w:rsid w:val="00E92CA4"/>
    <w:rsid w:val="00E9374E"/>
    <w:rsid w:val="00E9496C"/>
    <w:rsid w:val="00E94F54"/>
    <w:rsid w:val="00E97AD5"/>
    <w:rsid w:val="00EA060B"/>
    <w:rsid w:val="00EA0F1D"/>
    <w:rsid w:val="00EA1111"/>
    <w:rsid w:val="00EA2249"/>
    <w:rsid w:val="00EA3B4F"/>
    <w:rsid w:val="00EA3C24"/>
    <w:rsid w:val="00EA537E"/>
    <w:rsid w:val="00EA73DF"/>
    <w:rsid w:val="00EB0F7D"/>
    <w:rsid w:val="00EB2886"/>
    <w:rsid w:val="00EB6057"/>
    <w:rsid w:val="00EB61AE"/>
    <w:rsid w:val="00EB629F"/>
    <w:rsid w:val="00EB6405"/>
    <w:rsid w:val="00EB71E9"/>
    <w:rsid w:val="00EB7B97"/>
    <w:rsid w:val="00EC2DDA"/>
    <w:rsid w:val="00EC322D"/>
    <w:rsid w:val="00EC5216"/>
    <w:rsid w:val="00EC7F36"/>
    <w:rsid w:val="00ED383A"/>
    <w:rsid w:val="00ED6F54"/>
    <w:rsid w:val="00EE1080"/>
    <w:rsid w:val="00EE2BF3"/>
    <w:rsid w:val="00EE4AD1"/>
    <w:rsid w:val="00EE5E6A"/>
    <w:rsid w:val="00EE648B"/>
    <w:rsid w:val="00EF09F3"/>
    <w:rsid w:val="00EF1B46"/>
    <w:rsid w:val="00EF1EC5"/>
    <w:rsid w:val="00EF3FB7"/>
    <w:rsid w:val="00EF4C88"/>
    <w:rsid w:val="00EF55EB"/>
    <w:rsid w:val="00F00C6A"/>
    <w:rsid w:val="00F00DCC"/>
    <w:rsid w:val="00F0156F"/>
    <w:rsid w:val="00F01EBC"/>
    <w:rsid w:val="00F05933"/>
    <w:rsid w:val="00F05AC8"/>
    <w:rsid w:val="00F05AFD"/>
    <w:rsid w:val="00F07167"/>
    <w:rsid w:val="00F072D8"/>
    <w:rsid w:val="00F07CE0"/>
    <w:rsid w:val="00F115F5"/>
    <w:rsid w:val="00F13D05"/>
    <w:rsid w:val="00F1679D"/>
    <w:rsid w:val="00F1682C"/>
    <w:rsid w:val="00F20B91"/>
    <w:rsid w:val="00F20F8D"/>
    <w:rsid w:val="00F21139"/>
    <w:rsid w:val="00F22040"/>
    <w:rsid w:val="00F22C9B"/>
    <w:rsid w:val="00F22E72"/>
    <w:rsid w:val="00F24B8B"/>
    <w:rsid w:val="00F25F09"/>
    <w:rsid w:val="00F26173"/>
    <w:rsid w:val="00F26947"/>
    <w:rsid w:val="00F26A58"/>
    <w:rsid w:val="00F306E8"/>
    <w:rsid w:val="00F30D2E"/>
    <w:rsid w:val="00F33C7A"/>
    <w:rsid w:val="00F35516"/>
    <w:rsid w:val="00F35790"/>
    <w:rsid w:val="00F402A0"/>
    <w:rsid w:val="00F4136D"/>
    <w:rsid w:val="00F4212E"/>
    <w:rsid w:val="00F42C20"/>
    <w:rsid w:val="00F43E34"/>
    <w:rsid w:val="00F4559A"/>
    <w:rsid w:val="00F45EEE"/>
    <w:rsid w:val="00F53053"/>
    <w:rsid w:val="00F53FE2"/>
    <w:rsid w:val="00F540BF"/>
    <w:rsid w:val="00F542EA"/>
    <w:rsid w:val="00F575FF"/>
    <w:rsid w:val="00F618EF"/>
    <w:rsid w:val="00F63A66"/>
    <w:rsid w:val="00F63B22"/>
    <w:rsid w:val="00F65582"/>
    <w:rsid w:val="00F66E75"/>
    <w:rsid w:val="00F67342"/>
    <w:rsid w:val="00F704B0"/>
    <w:rsid w:val="00F704C1"/>
    <w:rsid w:val="00F71071"/>
    <w:rsid w:val="00F72664"/>
    <w:rsid w:val="00F7335E"/>
    <w:rsid w:val="00F7338B"/>
    <w:rsid w:val="00F76BA0"/>
    <w:rsid w:val="00F77EB0"/>
    <w:rsid w:val="00F814D0"/>
    <w:rsid w:val="00F846D5"/>
    <w:rsid w:val="00F87CDD"/>
    <w:rsid w:val="00F9017E"/>
    <w:rsid w:val="00F91226"/>
    <w:rsid w:val="00F933F0"/>
    <w:rsid w:val="00F937A3"/>
    <w:rsid w:val="00F94715"/>
    <w:rsid w:val="00F9682E"/>
    <w:rsid w:val="00F96A3D"/>
    <w:rsid w:val="00F973DE"/>
    <w:rsid w:val="00FA1729"/>
    <w:rsid w:val="00FA2517"/>
    <w:rsid w:val="00FA2AAF"/>
    <w:rsid w:val="00FA41A9"/>
    <w:rsid w:val="00FA4718"/>
    <w:rsid w:val="00FA5848"/>
    <w:rsid w:val="00FA6899"/>
    <w:rsid w:val="00FA7F3D"/>
    <w:rsid w:val="00FB0D9D"/>
    <w:rsid w:val="00FB38D8"/>
    <w:rsid w:val="00FB5E3F"/>
    <w:rsid w:val="00FC051F"/>
    <w:rsid w:val="00FC06FF"/>
    <w:rsid w:val="00FC2AE9"/>
    <w:rsid w:val="00FC42A7"/>
    <w:rsid w:val="00FC492F"/>
    <w:rsid w:val="00FC69B4"/>
    <w:rsid w:val="00FD0694"/>
    <w:rsid w:val="00FD0E56"/>
    <w:rsid w:val="00FD149B"/>
    <w:rsid w:val="00FD2591"/>
    <w:rsid w:val="00FD25BE"/>
    <w:rsid w:val="00FD26E6"/>
    <w:rsid w:val="00FD2E70"/>
    <w:rsid w:val="00FD4349"/>
    <w:rsid w:val="00FD7AA7"/>
    <w:rsid w:val="00FE0B58"/>
    <w:rsid w:val="00FE1310"/>
    <w:rsid w:val="00FF19F6"/>
    <w:rsid w:val="00FF1FCB"/>
    <w:rsid w:val="00FF2A95"/>
    <w:rsid w:val="00FF4976"/>
    <w:rsid w:val="00FF52D4"/>
    <w:rsid w:val="00FF6AA4"/>
    <w:rsid w:val="00FF6B09"/>
    <w:rsid w:val="5C90078A"/>
    <w:rsid w:val="612632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0CA40"/>
  <w15:docId w15:val="{3F72EB52-B6CC-49E3-B17D-712E399D4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roposal">
    <w:name w:val="Proposal"/>
    <w:basedOn w:val="BodyText"/>
    <w:qFormat/>
    <w:pPr>
      <w:numPr>
        <w:numId w:val="2"/>
      </w:numPr>
      <w:tabs>
        <w:tab w:val="left" w:pos="1701"/>
      </w:tabs>
      <w:spacing w:after="120"/>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pPr>
      <w:numPr>
        <w:numId w:val="3"/>
      </w:numPr>
    </w:pPr>
    <w:rPr>
      <w:lang w:eastAsia="ja-JP"/>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textintend1">
    <w:name w:val="text intend 1"/>
    <w:basedOn w:val="Normal"/>
    <w:rsid w:val="007F25AB"/>
    <w:pPr>
      <w:numPr>
        <w:numId w:val="17"/>
      </w:numPr>
      <w:overflowPunct w:val="0"/>
      <w:autoSpaceDE w:val="0"/>
      <w:autoSpaceDN w:val="0"/>
      <w:adjustRightInd w:val="0"/>
      <w:spacing w:after="120" w:line="240" w:lineRule="auto"/>
      <w:jc w:val="both"/>
      <w:textAlignment w:val="baseline"/>
    </w:pPr>
    <w:rPr>
      <w:rFonts w:eastAsia="MS Mincho"/>
      <w:sz w:val="24"/>
      <w:lang w:val="en-US" w:eastAsia="x-none"/>
    </w:rPr>
  </w:style>
  <w:style w:type="paragraph" w:styleId="Revision">
    <w:name w:val="Revision"/>
    <w:hidden/>
    <w:uiPriority w:val="99"/>
    <w:semiHidden/>
    <w:rsid w:val="000613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71943">
      <w:bodyDiv w:val="1"/>
      <w:marLeft w:val="0"/>
      <w:marRight w:val="0"/>
      <w:marTop w:val="0"/>
      <w:marBottom w:val="0"/>
      <w:divBdr>
        <w:top w:val="none" w:sz="0" w:space="0" w:color="auto"/>
        <w:left w:val="none" w:sz="0" w:space="0" w:color="auto"/>
        <w:bottom w:val="none" w:sz="0" w:space="0" w:color="auto"/>
        <w:right w:val="none" w:sz="0" w:space="0" w:color="auto"/>
      </w:divBdr>
    </w:div>
    <w:div w:id="557978882">
      <w:bodyDiv w:val="1"/>
      <w:marLeft w:val="0"/>
      <w:marRight w:val="0"/>
      <w:marTop w:val="0"/>
      <w:marBottom w:val="0"/>
      <w:divBdr>
        <w:top w:val="none" w:sz="0" w:space="0" w:color="auto"/>
        <w:left w:val="none" w:sz="0" w:space="0" w:color="auto"/>
        <w:bottom w:val="none" w:sz="0" w:space="0" w:color="auto"/>
        <w:right w:val="none" w:sz="0" w:space="0" w:color="auto"/>
      </w:divBdr>
    </w:div>
    <w:div w:id="704215865">
      <w:bodyDiv w:val="1"/>
      <w:marLeft w:val="0"/>
      <w:marRight w:val="0"/>
      <w:marTop w:val="0"/>
      <w:marBottom w:val="0"/>
      <w:divBdr>
        <w:top w:val="none" w:sz="0" w:space="0" w:color="auto"/>
        <w:left w:val="none" w:sz="0" w:space="0" w:color="auto"/>
        <w:bottom w:val="none" w:sz="0" w:space="0" w:color="auto"/>
        <w:right w:val="none" w:sz="0" w:space="0" w:color="auto"/>
      </w:divBdr>
    </w:div>
    <w:div w:id="734470314">
      <w:bodyDiv w:val="1"/>
      <w:marLeft w:val="0"/>
      <w:marRight w:val="0"/>
      <w:marTop w:val="0"/>
      <w:marBottom w:val="0"/>
      <w:divBdr>
        <w:top w:val="none" w:sz="0" w:space="0" w:color="auto"/>
        <w:left w:val="none" w:sz="0" w:space="0" w:color="auto"/>
        <w:bottom w:val="none" w:sz="0" w:space="0" w:color="auto"/>
        <w:right w:val="none" w:sz="0" w:space="0" w:color="auto"/>
      </w:divBdr>
    </w:div>
    <w:div w:id="897207179">
      <w:bodyDiv w:val="1"/>
      <w:marLeft w:val="0"/>
      <w:marRight w:val="0"/>
      <w:marTop w:val="0"/>
      <w:marBottom w:val="0"/>
      <w:divBdr>
        <w:top w:val="none" w:sz="0" w:space="0" w:color="auto"/>
        <w:left w:val="none" w:sz="0" w:space="0" w:color="auto"/>
        <w:bottom w:val="none" w:sz="0" w:space="0" w:color="auto"/>
        <w:right w:val="none" w:sz="0" w:space="0" w:color="auto"/>
      </w:divBdr>
    </w:div>
    <w:div w:id="1634747717">
      <w:bodyDiv w:val="1"/>
      <w:marLeft w:val="0"/>
      <w:marRight w:val="0"/>
      <w:marTop w:val="0"/>
      <w:marBottom w:val="0"/>
      <w:divBdr>
        <w:top w:val="none" w:sz="0" w:space="0" w:color="auto"/>
        <w:left w:val="none" w:sz="0" w:space="0" w:color="auto"/>
        <w:bottom w:val="none" w:sz="0" w:space="0" w:color="auto"/>
        <w:right w:val="none" w:sz="0" w:space="0" w:color="auto"/>
      </w:divBdr>
    </w:div>
    <w:div w:id="1662656295">
      <w:bodyDiv w:val="1"/>
      <w:marLeft w:val="0"/>
      <w:marRight w:val="0"/>
      <w:marTop w:val="0"/>
      <w:marBottom w:val="0"/>
      <w:divBdr>
        <w:top w:val="none" w:sz="0" w:space="0" w:color="auto"/>
        <w:left w:val="none" w:sz="0" w:space="0" w:color="auto"/>
        <w:bottom w:val="none" w:sz="0" w:space="0" w:color="auto"/>
        <w:right w:val="none" w:sz="0" w:space="0" w:color="auto"/>
      </w:divBdr>
    </w:div>
    <w:div w:id="2003191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C54BB3-0AEE-4F3C-8765-9E79C72B0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415D1-2AB9-4FD0-B179-3ACE73EDDD30}">
  <ds:schemaRefs>
    <ds:schemaRef ds:uri="http://schemas.microsoft.com/sharepoint/v3/contenttype/forms"/>
  </ds:schemaRefs>
</ds:datastoreItem>
</file>

<file path=customXml/itemProps3.xml><?xml version="1.0" encoding="utf-8"?>
<ds:datastoreItem xmlns:ds="http://schemas.openxmlformats.org/officeDocument/2006/customXml" ds:itemID="{F8F53AED-4256-4AAF-9549-60F2BB9BB04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3BDA75B-82B1-48A7-948D-9300E182214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1262</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Dominik Frank</cp:lastModifiedBy>
  <cp:revision>15</cp:revision>
  <cp:lastPrinted>2019-04-26T04:09:00Z</cp:lastPrinted>
  <dcterms:created xsi:type="dcterms:W3CDTF">2021-08-25T16:12:00Z</dcterms:created>
  <dcterms:modified xsi:type="dcterms:W3CDTF">2021-08-26T13:28:00Z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